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4F18" w14:textId="77777777" w:rsidR="00DE4681" w:rsidRPr="009E4876" w:rsidRDefault="00774F11" w:rsidP="00F9348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87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B07B2" w:rsidRPr="009E4876">
        <w:rPr>
          <w:rFonts w:ascii="Times New Roman" w:hAnsi="Times New Roman" w:cs="Times New Roman"/>
          <w:bCs/>
          <w:sz w:val="26"/>
          <w:szCs w:val="26"/>
        </w:rPr>
        <w:t>А</w:t>
      </w:r>
      <w:r w:rsidRPr="009E4876">
        <w:rPr>
          <w:rFonts w:ascii="Times New Roman" w:hAnsi="Times New Roman" w:cs="Times New Roman"/>
          <w:bCs/>
          <w:sz w:val="26"/>
          <w:szCs w:val="26"/>
        </w:rPr>
        <w:t xml:space="preserve">рбитражный </w:t>
      </w:r>
      <w:r w:rsidR="006B07B2" w:rsidRPr="009E4876">
        <w:rPr>
          <w:rFonts w:ascii="Times New Roman" w:hAnsi="Times New Roman" w:cs="Times New Roman"/>
          <w:bCs/>
          <w:sz w:val="26"/>
          <w:szCs w:val="26"/>
        </w:rPr>
        <w:t>суд Восточно-Сибирского округа</w:t>
      </w:r>
    </w:p>
    <w:p w14:paraId="78FA44BA" w14:textId="77777777" w:rsidR="004D7C42" w:rsidRPr="009E4876" w:rsidRDefault="004D7C42" w:rsidP="00F9348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42B7AE6" w14:textId="77777777" w:rsidR="00774F11" w:rsidRPr="002A50E0" w:rsidRDefault="002A50E0" w:rsidP="00F93486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E4876">
        <w:rPr>
          <w:rFonts w:ascii="Times New Roman" w:hAnsi="Times New Roman" w:cs="Times New Roman"/>
          <w:bCs/>
          <w:sz w:val="26"/>
          <w:szCs w:val="26"/>
        </w:rPr>
        <w:t>ч</w:t>
      </w:r>
      <w:r w:rsidR="00774F11" w:rsidRPr="009E4876">
        <w:rPr>
          <w:rFonts w:ascii="Times New Roman" w:hAnsi="Times New Roman" w:cs="Times New Roman"/>
          <w:bCs/>
          <w:sz w:val="26"/>
          <w:szCs w:val="26"/>
        </w:rPr>
        <w:t xml:space="preserve">ерез Арбитражный суд </w:t>
      </w:r>
      <w:r w:rsidR="0021321A" w:rsidRPr="009E4876">
        <w:rPr>
          <w:rFonts w:ascii="Times New Roman" w:hAnsi="Times New Roman" w:cs="Times New Roman"/>
          <w:bCs/>
          <w:sz w:val="26"/>
          <w:szCs w:val="26"/>
        </w:rPr>
        <w:t>Иркутской</w:t>
      </w:r>
      <w:r w:rsidR="009D1AF0" w:rsidRPr="009E4876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</w:p>
    <w:p w14:paraId="03168F9E" w14:textId="77777777" w:rsidR="004D7C42" w:rsidRDefault="004D7C42" w:rsidP="00F934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3904D82" w14:textId="77777777" w:rsidR="00774F11" w:rsidRDefault="0021321A" w:rsidP="00F934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50E0">
        <w:rPr>
          <w:rFonts w:ascii="Times New Roman" w:hAnsi="Times New Roman" w:cs="Times New Roman"/>
          <w:sz w:val="26"/>
          <w:szCs w:val="26"/>
        </w:rPr>
        <w:t>664025, г. Иркутск, бульвар Гагарина, д. 70</w:t>
      </w:r>
    </w:p>
    <w:p w14:paraId="21FA350B" w14:textId="77777777" w:rsidR="00183568" w:rsidRDefault="00183568" w:rsidP="00F934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6D1B60C" w14:textId="77777777" w:rsidR="00183568" w:rsidRPr="002A50E0" w:rsidRDefault="00183568" w:rsidP="00F934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183568">
        <w:rPr>
          <w:rFonts w:ascii="Times New Roman" w:hAnsi="Times New Roman" w:cs="Times New Roman"/>
          <w:sz w:val="26"/>
          <w:szCs w:val="26"/>
        </w:rPr>
        <w:t>А19-4271/2022</w:t>
      </w:r>
    </w:p>
    <w:p w14:paraId="0641B60A" w14:textId="77777777" w:rsidR="00774F11" w:rsidRPr="002A50E0" w:rsidRDefault="00774F11" w:rsidP="00F934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1F162A5" w14:textId="77777777" w:rsidR="00183568" w:rsidRDefault="00F35C55" w:rsidP="0018356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Ответчик</w:t>
      </w:r>
      <w:r w:rsidR="00183568">
        <w:rPr>
          <w:rFonts w:ascii="Times New Roman" w:hAnsi="Times New Roman" w:cs="Times New Roman"/>
          <w:b/>
          <w:bCs/>
          <w:sz w:val="26"/>
          <w:szCs w:val="26"/>
        </w:rPr>
        <w:t xml:space="preserve"> (заявитель жалобы)</w:t>
      </w:r>
      <w:r w:rsidR="0021321A" w:rsidRPr="002A50E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4621295" w14:textId="77777777" w:rsidR="0021321A" w:rsidRPr="002A50E0" w:rsidRDefault="0021321A" w:rsidP="0018356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A50E0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="00183568">
        <w:rPr>
          <w:rFonts w:ascii="Times New Roman" w:hAnsi="Times New Roman" w:cs="Times New Roman"/>
          <w:b/>
          <w:bCs/>
          <w:sz w:val="26"/>
          <w:szCs w:val="26"/>
        </w:rPr>
        <w:t xml:space="preserve">ОО </w:t>
      </w:r>
      <w:r w:rsidR="00183568" w:rsidRPr="00183568">
        <w:rPr>
          <w:rFonts w:ascii="Times New Roman" w:hAnsi="Times New Roman" w:cs="Times New Roman"/>
          <w:b/>
          <w:bCs/>
          <w:sz w:val="26"/>
          <w:szCs w:val="26"/>
        </w:rPr>
        <w:t>"Про-Минералс Инжиниринг"</w:t>
      </w:r>
    </w:p>
    <w:p w14:paraId="016FB247" w14:textId="77777777" w:rsidR="00183568" w:rsidRDefault="00183568" w:rsidP="001835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83568">
        <w:rPr>
          <w:rFonts w:ascii="Times New Roman" w:hAnsi="Times New Roman" w:cs="Times New Roman"/>
          <w:sz w:val="26"/>
          <w:szCs w:val="26"/>
        </w:rPr>
        <w:t>664056,  город</w:t>
      </w:r>
      <w:proofErr w:type="gramEnd"/>
      <w:r w:rsidRPr="00183568">
        <w:rPr>
          <w:rFonts w:ascii="Times New Roman" w:hAnsi="Times New Roman" w:cs="Times New Roman"/>
          <w:sz w:val="26"/>
          <w:szCs w:val="26"/>
        </w:rPr>
        <w:t xml:space="preserve"> Ирк</w:t>
      </w:r>
      <w:r>
        <w:rPr>
          <w:rFonts w:ascii="Times New Roman" w:hAnsi="Times New Roman" w:cs="Times New Roman"/>
          <w:sz w:val="26"/>
          <w:szCs w:val="26"/>
        </w:rPr>
        <w:t>утск, улица Безбокова, 7/2, 58</w:t>
      </w:r>
    </w:p>
    <w:p w14:paraId="35170098" w14:textId="77777777" w:rsidR="0021321A" w:rsidRPr="002A50E0" w:rsidRDefault="00183568" w:rsidP="001835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83568">
        <w:rPr>
          <w:rFonts w:ascii="Times New Roman" w:hAnsi="Times New Roman" w:cs="Times New Roman"/>
          <w:sz w:val="26"/>
          <w:szCs w:val="26"/>
        </w:rPr>
        <w:t>ОГРН:1113850027389, ИНН: 3812134780</w:t>
      </w:r>
    </w:p>
    <w:p w14:paraId="4E7EA6E7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BD5CF88" w14:textId="77777777" w:rsidR="0021321A" w:rsidRPr="002A50E0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Истец</w:t>
      </w:r>
      <w:r w:rsidR="0021321A" w:rsidRPr="002A50E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0487943D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ООО «РТ-НЭО Иркутск»</w:t>
      </w:r>
    </w:p>
    <w:p w14:paraId="604E9723" w14:textId="77777777" w:rsidR="0021321A" w:rsidRDefault="00183568" w:rsidP="0021321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83568">
        <w:rPr>
          <w:rFonts w:ascii="Times New Roman" w:hAnsi="Times New Roman" w:cs="Times New Roman"/>
          <w:bCs/>
          <w:sz w:val="26"/>
          <w:szCs w:val="26"/>
        </w:rPr>
        <w:t>664033</w:t>
      </w:r>
      <w:r w:rsidR="005B0EC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83568">
        <w:rPr>
          <w:rFonts w:ascii="Times New Roman" w:hAnsi="Times New Roman" w:cs="Times New Roman"/>
          <w:bCs/>
          <w:sz w:val="26"/>
          <w:szCs w:val="26"/>
        </w:rPr>
        <w:t>город Иркутск, улица Лермонтова, дом 337б, помещение 8</w:t>
      </w:r>
    </w:p>
    <w:p w14:paraId="420915A5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83568">
        <w:rPr>
          <w:rFonts w:ascii="Times New Roman" w:hAnsi="Times New Roman" w:cs="Times New Roman"/>
          <w:sz w:val="26"/>
          <w:szCs w:val="26"/>
        </w:rPr>
        <w:t>ОГРН: 1023801748948, ИНН: 3812065046</w:t>
      </w:r>
    </w:p>
    <w:p w14:paraId="71904569" w14:textId="77777777" w:rsidR="002A2F9F" w:rsidRDefault="002A2F9F" w:rsidP="002132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6C3D19E" w14:textId="77777777" w:rsidR="002A2F9F" w:rsidRPr="002A2F9F" w:rsidRDefault="002A2F9F" w:rsidP="0021321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2F9F">
        <w:rPr>
          <w:rFonts w:ascii="Times New Roman" w:hAnsi="Times New Roman" w:cs="Times New Roman"/>
          <w:b/>
          <w:sz w:val="26"/>
          <w:szCs w:val="26"/>
        </w:rPr>
        <w:t>Третье лицо:</w:t>
      </w:r>
    </w:p>
    <w:p w14:paraId="614D79A1" w14:textId="77777777" w:rsidR="002A2F9F" w:rsidRPr="002A2F9F" w:rsidRDefault="002A2F9F" w:rsidP="002A2F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Товарищество</w:t>
      </w:r>
      <w:r w:rsidRPr="002A2F9F">
        <w:rPr>
          <w:rFonts w:ascii="Times New Roman" w:hAnsi="Times New Roman" w:cs="Times New Roman"/>
          <w:sz w:val="26"/>
          <w:szCs w:val="26"/>
        </w:rPr>
        <w:t xml:space="preserve"> собственников недвижимости</w:t>
      </w:r>
    </w:p>
    <w:p w14:paraId="74401085" w14:textId="77777777" w:rsidR="002A2F9F" w:rsidRDefault="002A2F9F" w:rsidP="002A2F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 xml:space="preserve">"КОНЕВА 16" </w:t>
      </w:r>
    </w:p>
    <w:p w14:paraId="58C6A1E5" w14:textId="77777777" w:rsidR="002A2F9F" w:rsidRPr="002A2F9F" w:rsidRDefault="005B0EC0" w:rsidP="002A2F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664043, </w:t>
      </w:r>
      <w:r w:rsidR="002A2F9F" w:rsidRPr="002A2F9F">
        <w:rPr>
          <w:rFonts w:ascii="Times New Roman" w:hAnsi="Times New Roman" w:cs="Times New Roman"/>
          <w:sz w:val="26"/>
          <w:szCs w:val="26"/>
        </w:rPr>
        <w:t>город Иркутск улица Маршала Конева</w:t>
      </w:r>
    </w:p>
    <w:p w14:paraId="573DB777" w14:textId="77777777" w:rsidR="002A2F9F" w:rsidRDefault="002A2F9F" w:rsidP="002A2F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 xml:space="preserve">дом 16 квартира 282, </w:t>
      </w:r>
    </w:p>
    <w:p w14:paraId="75B431EF" w14:textId="77777777" w:rsidR="002A2F9F" w:rsidRPr="00183568" w:rsidRDefault="002A2F9F" w:rsidP="002A2F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>ОГРН: 1163850072132, ИНН: 3812057165</w:t>
      </w:r>
    </w:p>
    <w:p w14:paraId="1CEC98A2" w14:textId="77777777" w:rsidR="0021321A" w:rsidRPr="002A50E0" w:rsidRDefault="0021321A" w:rsidP="002132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BA84D9A" w14:textId="77777777" w:rsidR="00F93486" w:rsidRDefault="004D7C42" w:rsidP="00F9348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КАССАЦИОННАЯ </w:t>
      </w:r>
      <w:r w:rsidR="00F93486" w:rsidRPr="002A50E0">
        <w:rPr>
          <w:rFonts w:ascii="Times New Roman" w:hAnsi="Times New Roman" w:cs="Times New Roman"/>
          <w:b/>
          <w:bCs/>
          <w:sz w:val="26"/>
          <w:szCs w:val="26"/>
        </w:rPr>
        <w:t>ЖАЛОБА</w:t>
      </w:r>
    </w:p>
    <w:p w14:paraId="42B5E31D" w14:textId="77777777" w:rsidR="00D859C0" w:rsidRPr="002A50E0" w:rsidRDefault="0090325C" w:rsidP="00F9348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решение Арбитражного суда И</w:t>
      </w:r>
      <w:r w:rsidR="00D859C0">
        <w:rPr>
          <w:rFonts w:ascii="Times New Roman" w:hAnsi="Times New Roman" w:cs="Times New Roman"/>
          <w:b/>
          <w:bCs/>
          <w:sz w:val="26"/>
          <w:szCs w:val="26"/>
        </w:rPr>
        <w:t>ркутской области от 24.10.2022</w:t>
      </w:r>
      <w:r w:rsidR="00D21428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56D6A507" w14:textId="77777777" w:rsidR="002A50E0" w:rsidRPr="002A50E0" w:rsidRDefault="00D36947" w:rsidP="00F9348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4D7C42">
        <w:rPr>
          <w:rFonts w:ascii="Times New Roman" w:hAnsi="Times New Roman" w:cs="Times New Roman"/>
          <w:b/>
          <w:bCs/>
          <w:sz w:val="26"/>
          <w:szCs w:val="26"/>
        </w:rPr>
        <w:t>постановление Четвертого арбитражного апелляционного суда от 17.07.2023</w:t>
      </w:r>
      <w:r w:rsidR="001835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85E10D" w14:textId="77777777" w:rsidR="00F93486" w:rsidRPr="002A50E0" w:rsidRDefault="00F93486" w:rsidP="00F934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2176B97" w14:textId="77777777" w:rsidR="002A2F9F" w:rsidRDefault="002A50E0" w:rsidP="002132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="0021321A" w:rsidRPr="002A50E0">
        <w:rPr>
          <w:rFonts w:ascii="Times New Roman" w:hAnsi="Times New Roman" w:cs="Times New Roman"/>
          <w:sz w:val="26"/>
          <w:szCs w:val="26"/>
        </w:rPr>
        <w:t xml:space="preserve"> Арбитражн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="0021321A" w:rsidRPr="002A50E0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321A" w:rsidRPr="002A50E0">
        <w:rPr>
          <w:rFonts w:ascii="Times New Roman" w:hAnsi="Times New Roman" w:cs="Times New Roman"/>
          <w:sz w:val="26"/>
          <w:szCs w:val="26"/>
        </w:rPr>
        <w:t xml:space="preserve"> Иркутской области</w:t>
      </w:r>
      <w:r w:rsidR="00183568">
        <w:rPr>
          <w:rFonts w:ascii="Times New Roman" w:hAnsi="Times New Roman" w:cs="Times New Roman"/>
          <w:sz w:val="26"/>
          <w:szCs w:val="26"/>
        </w:rPr>
        <w:t xml:space="preserve"> от 24.10.2022</w:t>
      </w:r>
      <w:r w:rsidR="00504153">
        <w:rPr>
          <w:rFonts w:ascii="Times New Roman" w:hAnsi="Times New Roman" w:cs="Times New Roman"/>
          <w:sz w:val="26"/>
          <w:szCs w:val="26"/>
        </w:rPr>
        <w:t xml:space="preserve"> </w:t>
      </w:r>
      <w:r w:rsidR="002A2F9F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183568">
        <w:rPr>
          <w:rFonts w:ascii="Times New Roman" w:hAnsi="Times New Roman" w:cs="Times New Roman"/>
          <w:sz w:val="26"/>
          <w:szCs w:val="26"/>
        </w:rPr>
        <w:t xml:space="preserve">удовлетворены исковые требования </w:t>
      </w:r>
      <w:r w:rsidR="00183568" w:rsidRPr="00183568">
        <w:rPr>
          <w:rFonts w:ascii="Times New Roman" w:hAnsi="Times New Roman" w:cs="Times New Roman"/>
          <w:sz w:val="26"/>
          <w:szCs w:val="26"/>
        </w:rPr>
        <w:t>ООО «РТ-НЭО Иркутск»</w:t>
      </w:r>
      <w:r w:rsidR="00504153">
        <w:rPr>
          <w:rFonts w:ascii="Times New Roman" w:hAnsi="Times New Roman" w:cs="Times New Roman"/>
          <w:sz w:val="26"/>
          <w:szCs w:val="26"/>
        </w:rPr>
        <w:t xml:space="preserve"> </w:t>
      </w:r>
      <w:r w:rsidR="0089433D">
        <w:rPr>
          <w:rFonts w:ascii="Times New Roman" w:hAnsi="Times New Roman" w:cs="Times New Roman"/>
          <w:sz w:val="26"/>
          <w:szCs w:val="26"/>
        </w:rPr>
        <w:t>(далее по тексту – Р</w:t>
      </w:r>
      <w:r w:rsidR="002A2F9F">
        <w:rPr>
          <w:rFonts w:ascii="Times New Roman" w:hAnsi="Times New Roman" w:cs="Times New Roman"/>
          <w:sz w:val="26"/>
          <w:szCs w:val="26"/>
        </w:rPr>
        <w:t xml:space="preserve">егиональный оператор) </w:t>
      </w:r>
      <w:r w:rsidR="00183568">
        <w:rPr>
          <w:rFonts w:ascii="Times New Roman" w:hAnsi="Times New Roman" w:cs="Times New Roman"/>
          <w:sz w:val="26"/>
          <w:szCs w:val="26"/>
        </w:rPr>
        <w:t xml:space="preserve">к </w:t>
      </w:r>
      <w:r w:rsidR="002A2F9F" w:rsidRPr="002A2F9F">
        <w:rPr>
          <w:rFonts w:ascii="Times New Roman" w:hAnsi="Times New Roman" w:cs="Times New Roman"/>
          <w:sz w:val="26"/>
          <w:szCs w:val="26"/>
        </w:rPr>
        <w:t>ООО "Про-Минералс Инжиниринг"</w:t>
      </w:r>
      <w:r w:rsidR="002A2F9F">
        <w:rPr>
          <w:rFonts w:ascii="Times New Roman" w:hAnsi="Times New Roman" w:cs="Times New Roman"/>
          <w:sz w:val="26"/>
          <w:szCs w:val="26"/>
        </w:rPr>
        <w:t xml:space="preserve"> (далее – Потребитель) о взыскании платы за услуги по обращению с твердыми коммунальными отходами.</w:t>
      </w:r>
    </w:p>
    <w:p w14:paraId="17875EB8" w14:textId="77777777" w:rsidR="000C21B3" w:rsidRDefault="000C21B3" w:rsidP="002132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Четвертого арбитражного апелляционного суда от </w:t>
      </w:r>
      <w:r w:rsidR="007A1E09">
        <w:rPr>
          <w:rFonts w:ascii="Times New Roman" w:hAnsi="Times New Roman" w:cs="Times New Roman"/>
          <w:sz w:val="26"/>
          <w:szCs w:val="26"/>
        </w:rPr>
        <w:t xml:space="preserve">17.07.2023 вышеуказанное решение </w:t>
      </w:r>
      <w:r w:rsidR="009E4876">
        <w:rPr>
          <w:rFonts w:ascii="Times New Roman" w:hAnsi="Times New Roman" w:cs="Times New Roman"/>
          <w:sz w:val="26"/>
          <w:szCs w:val="26"/>
        </w:rPr>
        <w:t>отменено</w:t>
      </w:r>
      <w:r w:rsidR="00D21428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E4876">
        <w:rPr>
          <w:rFonts w:ascii="Times New Roman" w:hAnsi="Times New Roman" w:cs="Times New Roman"/>
          <w:sz w:val="26"/>
          <w:szCs w:val="26"/>
        </w:rPr>
        <w:t>, принят новый судебный акт</w:t>
      </w:r>
      <w:r w:rsidR="009D1DF1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D21428">
        <w:rPr>
          <w:rFonts w:ascii="Times New Roman" w:hAnsi="Times New Roman" w:cs="Times New Roman"/>
          <w:sz w:val="26"/>
          <w:szCs w:val="26"/>
        </w:rPr>
        <w:t>фактическим</w:t>
      </w:r>
      <w:r w:rsidR="009D1DF1">
        <w:rPr>
          <w:rFonts w:ascii="Times New Roman" w:hAnsi="Times New Roman" w:cs="Times New Roman"/>
          <w:sz w:val="26"/>
          <w:szCs w:val="26"/>
        </w:rPr>
        <w:t xml:space="preserve"> изменением предмета и основания иска Региональным оператором под видом частичного отказа</w:t>
      </w:r>
      <w:r w:rsidR="00D21428">
        <w:rPr>
          <w:rFonts w:ascii="Times New Roman" w:hAnsi="Times New Roman" w:cs="Times New Roman"/>
          <w:sz w:val="26"/>
          <w:szCs w:val="26"/>
        </w:rPr>
        <w:t xml:space="preserve"> от него</w:t>
      </w:r>
      <w:r w:rsidR="007A1E09">
        <w:rPr>
          <w:rFonts w:ascii="Times New Roman" w:hAnsi="Times New Roman" w:cs="Times New Roman"/>
          <w:sz w:val="26"/>
          <w:szCs w:val="26"/>
        </w:rPr>
        <w:t>.</w:t>
      </w:r>
    </w:p>
    <w:p w14:paraId="3F496AAC" w14:textId="77777777" w:rsidR="00F93486" w:rsidRDefault="00D36947" w:rsidP="00F934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Четвертого арбитражного апелляционного суда </w:t>
      </w:r>
      <w:r w:rsidR="00EA5AD6">
        <w:rPr>
          <w:rFonts w:ascii="Times New Roman" w:hAnsi="Times New Roman" w:cs="Times New Roman"/>
          <w:sz w:val="26"/>
          <w:szCs w:val="26"/>
        </w:rPr>
        <w:t>от 17.07.2023</w:t>
      </w:r>
      <w:r w:rsidR="00D21428">
        <w:rPr>
          <w:rFonts w:ascii="Times New Roman" w:hAnsi="Times New Roman" w:cs="Times New Roman"/>
          <w:sz w:val="26"/>
          <w:szCs w:val="26"/>
        </w:rPr>
        <w:t>, решение Арбитражного суда Иркутской области</w:t>
      </w:r>
      <w:r w:rsidR="00EA5AD6">
        <w:rPr>
          <w:rFonts w:ascii="Times New Roman" w:hAnsi="Times New Roman" w:cs="Times New Roman"/>
          <w:sz w:val="26"/>
          <w:szCs w:val="26"/>
        </w:rPr>
        <w:t xml:space="preserve"> </w:t>
      </w:r>
      <w:r w:rsidR="00D21428">
        <w:rPr>
          <w:rFonts w:ascii="Times New Roman" w:hAnsi="Times New Roman" w:cs="Times New Roman"/>
          <w:sz w:val="26"/>
          <w:szCs w:val="26"/>
        </w:rPr>
        <w:t xml:space="preserve">от 24.10.2022 </w:t>
      </w:r>
      <w:r w:rsidR="007A1E09">
        <w:rPr>
          <w:rFonts w:ascii="Times New Roman" w:hAnsi="Times New Roman" w:cs="Times New Roman"/>
          <w:sz w:val="26"/>
          <w:szCs w:val="26"/>
        </w:rPr>
        <w:t>незаконн</w:t>
      </w:r>
      <w:r w:rsidR="00D21428">
        <w:rPr>
          <w:rFonts w:ascii="Times New Roman" w:hAnsi="Times New Roman" w:cs="Times New Roman"/>
          <w:sz w:val="26"/>
          <w:szCs w:val="26"/>
        </w:rPr>
        <w:t>ы</w:t>
      </w:r>
      <w:r w:rsidR="007A1E0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необоснован</w:t>
      </w:r>
      <w:r w:rsidR="00EA5AD6">
        <w:rPr>
          <w:rFonts w:ascii="Times New Roman" w:hAnsi="Times New Roman" w:cs="Times New Roman"/>
          <w:sz w:val="26"/>
          <w:szCs w:val="26"/>
        </w:rPr>
        <w:t>н</w:t>
      </w:r>
      <w:r w:rsidR="00D21428">
        <w:rPr>
          <w:rFonts w:ascii="Times New Roman" w:hAnsi="Times New Roman" w:cs="Times New Roman"/>
          <w:sz w:val="26"/>
          <w:szCs w:val="26"/>
        </w:rPr>
        <w:t>ы</w:t>
      </w:r>
      <w:r w:rsidR="002A50E0">
        <w:rPr>
          <w:rFonts w:ascii="Times New Roman" w:hAnsi="Times New Roman" w:cs="Times New Roman"/>
          <w:sz w:val="26"/>
          <w:szCs w:val="26"/>
        </w:rPr>
        <w:t>.</w:t>
      </w:r>
      <w:r w:rsidR="00EA5A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8E1A4D" w14:textId="77777777" w:rsidR="00EA5AD6" w:rsidRDefault="00EA5AD6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Региональный оператор изменил основание и предмет иска в суде апелляционной инстанции</w:t>
      </w:r>
      <w:r w:rsidR="008E11FB">
        <w:rPr>
          <w:rFonts w:ascii="Times New Roman" w:hAnsi="Times New Roman" w:cs="Times New Roman"/>
          <w:bCs/>
          <w:sz w:val="26"/>
          <w:szCs w:val="26"/>
        </w:rPr>
        <w:t xml:space="preserve"> в нарушение п. 3 ст. 266 АПК РФ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C9409AA" w14:textId="77777777" w:rsidR="008E11FB" w:rsidRDefault="008E11FB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В соответствии с п. 3 ст. 266 АПК РФ в</w:t>
      </w:r>
      <w:r w:rsidRPr="008E11FB">
        <w:rPr>
          <w:rFonts w:ascii="Times New Roman" w:hAnsi="Times New Roman" w:cs="Times New Roman"/>
          <w:bCs/>
          <w:sz w:val="26"/>
          <w:szCs w:val="26"/>
        </w:rPr>
        <w:t xml:space="preserve"> арбитражном суде апелляционной инстанции не применяются правила о соединении и разъединении нескольких требований, </w:t>
      </w:r>
      <w:r w:rsidRPr="00106422">
        <w:rPr>
          <w:rFonts w:ascii="Times New Roman" w:hAnsi="Times New Roman" w:cs="Times New Roman"/>
          <w:bCs/>
          <w:sz w:val="26"/>
          <w:szCs w:val="26"/>
          <w:u w:val="single"/>
        </w:rPr>
        <w:t>об изменении предмета или основания иска, об изменении размера исковых требований,</w:t>
      </w:r>
      <w:r w:rsidRPr="008E11FB">
        <w:rPr>
          <w:rFonts w:ascii="Times New Roman" w:hAnsi="Times New Roman" w:cs="Times New Roman"/>
          <w:bCs/>
          <w:sz w:val="26"/>
          <w:szCs w:val="26"/>
        </w:rPr>
        <w:t xml:space="preserve"> о предъявлении встречного иска, о замене ненадлежащего ответчика, о привлечении к участию в деле третьих лиц, а также иные правила, установленные настоящим Кодексом только для рассмотрения дела в арбитражном суде первой инстанции.</w:t>
      </w:r>
    </w:p>
    <w:p w14:paraId="464384D1" w14:textId="77777777" w:rsidR="00CA1B60" w:rsidRDefault="00106422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Вместе с тем, Региональный оператор на стадии апелляционного рассмотрения дела </w:t>
      </w:r>
      <w:r w:rsidR="000A2B1E">
        <w:rPr>
          <w:rFonts w:ascii="Times New Roman" w:hAnsi="Times New Roman" w:cs="Times New Roman"/>
          <w:bCs/>
          <w:sz w:val="26"/>
          <w:szCs w:val="26"/>
        </w:rPr>
        <w:t>произвел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новый расчет с применением иного («временного») норматива</w:t>
      </w:r>
      <w:r w:rsidR="00CA1B60">
        <w:rPr>
          <w:rFonts w:ascii="Times New Roman" w:hAnsi="Times New Roman" w:cs="Times New Roman"/>
          <w:bCs/>
          <w:sz w:val="26"/>
          <w:szCs w:val="26"/>
        </w:rPr>
        <w:t>, снизил сумму исковых требований на 4 000 рублей, суд апелляционной инстанции в нарушение п. 3 ст. 266 АПК РФ рассмотрел указанные требования</w:t>
      </w:r>
      <w:r w:rsidR="00133C31">
        <w:rPr>
          <w:rFonts w:ascii="Times New Roman" w:hAnsi="Times New Roman" w:cs="Times New Roman"/>
          <w:bCs/>
          <w:sz w:val="26"/>
          <w:szCs w:val="26"/>
        </w:rPr>
        <w:t>, удовлетворил их</w:t>
      </w:r>
      <w:r w:rsidR="00CA1B60">
        <w:rPr>
          <w:rFonts w:ascii="Times New Roman" w:hAnsi="Times New Roman" w:cs="Times New Roman"/>
          <w:bCs/>
          <w:sz w:val="26"/>
          <w:szCs w:val="26"/>
        </w:rPr>
        <w:t>.</w:t>
      </w:r>
      <w:r w:rsidR="00133C3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4B1966" w14:textId="77777777" w:rsidR="008C399E" w:rsidRPr="00A205A7" w:rsidRDefault="00133C31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8C399E">
        <w:rPr>
          <w:rFonts w:ascii="Times New Roman" w:hAnsi="Times New Roman" w:cs="Times New Roman"/>
          <w:bCs/>
          <w:sz w:val="26"/>
          <w:szCs w:val="26"/>
        </w:rPr>
        <w:t>Услуги Регионального оператора были оплачены</w:t>
      </w:r>
      <w:r w:rsidR="00CD3A22">
        <w:rPr>
          <w:rFonts w:ascii="Times New Roman" w:hAnsi="Times New Roman" w:cs="Times New Roman"/>
          <w:bCs/>
          <w:sz w:val="26"/>
          <w:szCs w:val="26"/>
        </w:rPr>
        <w:t xml:space="preserve"> Третьим лицом </w:t>
      </w:r>
      <w:proofErr w:type="gramStart"/>
      <w:r w:rsidR="00CD3A22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8C399E">
        <w:rPr>
          <w:rFonts w:ascii="Times New Roman" w:hAnsi="Times New Roman" w:cs="Times New Roman"/>
          <w:bCs/>
          <w:sz w:val="26"/>
          <w:szCs w:val="26"/>
        </w:rPr>
        <w:t xml:space="preserve"> Потребител</w:t>
      </w:r>
      <w:r w:rsidR="00CD3A22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8C399E">
        <w:rPr>
          <w:rFonts w:ascii="Times New Roman" w:hAnsi="Times New Roman" w:cs="Times New Roman"/>
          <w:bCs/>
          <w:sz w:val="26"/>
          <w:szCs w:val="26"/>
        </w:rPr>
        <w:t xml:space="preserve"> своевременно и в полном объеме</w:t>
      </w:r>
      <w:r w:rsidR="004B42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B4231" w:rsidRPr="00A205A7">
        <w:rPr>
          <w:rFonts w:ascii="Times New Roman" w:hAnsi="Times New Roman" w:cs="Times New Roman"/>
          <w:bCs/>
          <w:sz w:val="26"/>
          <w:szCs w:val="26"/>
          <w:u w:val="single"/>
        </w:rPr>
        <w:t>соответствующие доказательства имелись в материалах дела</w:t>
      </w:r>
      <w:r w:rsidR="00F138DA" w:rsidRPr="00A205A7">
        <w:rPr>
          <w:rFonts w:ascii="Times New Roman" w:hAnsi="Times New Roman" w:cs="Times New Roman"/>
          <w:bCs/>
          <w:sz w:val="26"/>
          <w:szCs w:val="26"/>
          <w:u w:val="single"/>
        </w:rPr>
        <w:t>, приобщены с отзывом на иск от 31.03.2022г. т.д. 1 л.д. 164-167</w:t>
      </w:r>
      <w:r w:rsidR="00A205A7" w:rsidRPr="00A205A7">
        <w:rPr>
          <w:rFonts w:ascii="Times New Roman" w:hAnsi="Times New Roman" w:cs="Times New Roman"/>
          <w:bCs/>
          <w:sz w:val="26"/>
          <w:szCs w:val="26"/>
          <w:u w:val="single"/>
        </w:rPr>
        <w:t xml:space="preserve">). </w:t>
      </w:r>
      <w:r w:rsidR="004B4231" w:rsidRPr="00A205A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8C399E" w:rsidRPr="00A205A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</w:p>
    <w:p w14:paraId="071A1EDF" w14:textId="77777777" w:rsidR="004513E2" w:rsidRPr="00BA576A" w:rsidRDefault="006C0181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</w:t>
      </w:r>
      <w:r w:rsidR="004513E2" w:rsidRPr="004513E2">
        <w:rPr>
          <w:rFonts w:ascii="Times New Roman" w:hAnsi="Times New Roman" w:cs="Times New Roman"/>
          <w:bCs/>
          <w:sz w:val="26"/>
          <w:szCs w:val="26"/>
        </w:rPr>
        <w:t>довлетворяя исковые требования Регионального оператора, суд</w:t>
      </w:r>
      <w:r w:rsidR="004B4231">
        <w:rPr>
          <w:rFonts w:ascii="Times New Roman" w:hAnsi="Times New Roman" w:cs="Times New Roman"/>
          <w:bCs/>
          <w:sz w:val="26"/>
          <w:szCs w:val="26"/>
        </w:rPr>
        <w:t>ы первой и апелляционной инстанций</w:t>
      </w:r>
      <w:r w:rsidR="00BA57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13E2" w:rsidRPr="004513E2">
        <w:rPr>
          <w:rFonts w:ascii="Times New Roman" w:hAnsi="Times New Roman" w:cs="Times New Roman"/>
          <w:bCs/>
          <w:sz w:val="26"/>
          <w:szCs w:val="26"/>
        </w:rPr>
        <w:t>исходил</w:t>
      </w:r>
      <w:r w:rsidR="004B4231">
        <w:rPr>
          <w:rFonts w:ascii="Times New Roman" w:hAnsi="Times New Roman" w:cs="Times New Roman"/>
          <w:bCs/>
          <w:sz w:val="26"/>
          <w:szCs w:val="26"/>
        </w:rPr>
        <w:t>и</w:t>
      </w:r>
      <w:r w:rsidR="004513E2" w:rsidRPr="004513E2">
        <w:rPr>
          <w:rFonts w:ascii="Times New Roman" w:hAnsi="Times New Roman" w:cs="Times New Roman"/>
          <w:bCs/>
          <w:sz w:val="26"/>
          <w:szCs w:val="26"/>
        </w:rPr>
        <w:t xml:space="preserve"> из отсутствия </w:t>
      </w:r>
      <w:r w:rsidR="00613E03">
        <w:rPr>
          <w:rFonts w:ascii="Times New Roman" w:hAnsi="Times New Roman" w:cs="Times New Roman"/>
          <w:bCs/>
          <w:sz w:val="26"/>
          <w:szCs w:val="26"/>
        </w:rPr>
        <w:t xml:space="preserve">у потребителей </w:t>
      </w:r>
      <w:r w:rsidR="004513E2" w:rsidRPr="004513E2">
        <w:rPr>
          <w:rFonts w:ascii="Times New Roman" w:hAnsi="Times New Roman" w:cs="Times New Roman"/>
          <w:bCs/>
          <w:sz w:val="26"/>
          <w:szCs w:val="26"/>
        </w:rPr>
        <w:t xml:space="preserve">права оплачивать услуги по вывозу ТКО </w:t>
      </w:r>
      <w:r w:rsidR="00504153">
        <w:rPr>
          <w:rFonts w:ascii="Times New Roman" w:hAnsi="Times New Roman" w:cs="Times New Roman"/>
          <w:bCs/>
          <w:sz w:val="26"/>
          <w:szCs w:val="26"/>
        </w:rPr>
        <w:t>по</w:t>
      </w:r>
      <w:r w:rsidR="00613E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153">
        <w:rPr>
          <w:rFonts w:ascii="Times New Roman" w:hAnsi="Times New Roman" w:cs="Times New Roman"/>
          <w:bCs/>
          <w:sz w:val="26"/>
          <w:szCs w:val="26"/>
        </w:rPr>
        <w:t>фактическому объему</w:t>
      </w:r>
      <w:r w:rsidR="00613E03">
        <w:rPr>
          <w:rFonts w:ascii="Times New Roman" w:hAnsi="Times New Roman" w:cs="Times New Roman"/>
          <w:bCs/>
          <w:sz w:val="26"/>
          <w:szCs w:val="26"/>
        </w:rPr>
        <w:t>, если не</w:t>
      </w:r>
      <w:r w:rsidR="004513E2" w:rsidRPr="00BA576A">
        <w:rPr>
          <w:rFonts w:ascii="Times New Roman" w:hAnsi="Times New Roman" w:cs="Times New Roman"/>
          <w:bCs/>
          <w:sz w:val="26"/>
          <w:szCs w:val="26"/>
        </w:rPr>
        <w:t xml:space="preserve"> организовано </w:t>
      </w:r>
      <w:r w:rsidR="00504153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="004513E2" w:rsidRPr="00BA576A">
        <w:rPr>
          <w:rFonts w:ascii="Times New Roman" w:hAnsi="Times New Roman" w:cs="Times New Roman"/>
          <w:bCs/>
          <w:sz w:val="26"/>
          <w:szCs w:val="26"/>
        </w:rPr>
        <w:t>раздельно</w:t>
      </w:r>
      <w:r w:rsidR="00BA576A">
        <w:rPr>
          <w:rFonts w:ascii="Times New Roman" w:hAnsi="Times New Roman" w:cs="Times New Roman"/>
          <w:bCs/>
          <w:sz w:val="26"/>
          <w:szCs w:val="26"/>
        </w:rPr>
        <w:t>го</w:t>
      </w:r>
      <w:r w:rsidR="004513E2" w:rsidRPr="00BA576A">
        <w:rPr>
          <w:rFonts w:ascii="Times New Roman" w:hAnsi="Times New Roman" w:cs="Times New Roman"/>
          <w:bCs/>
          <w:sz w:val="26"/>
          <w:szCs w:val="26"/>
        </w:rPr>
        <w:t xml:space="preserve"> накоплени</w:t>
      </w:r>
      <w:r w:rsidR="00BA576A">
        <w:rPr>
          <w:rFonts w:ascii="Times New Roman" w:hAnsi="Times New Roman" w:cs="Times New Roman"/>
          <w:bCs/>
          <w:sz w:val="26"/>
          <w:szCs w:val="26"/>
        </w:rPr>
        <w:t>я</w:t>
      </w:r>
      <w:r w:rsidR="00FA42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576A">
        <w:rPr>
          <w:rFonts w:ascii="Times New Roman" w:hAnsi="Times New Roman" w:cs="Times New Roman"/>
          <w:bCs/>
          <w:sz w:val="26"/>
          <w:szCs w:val="26"/>
        </w:rPr>
        <w:t>(абзацы 4, 5, 6 страницы 7 решения суда</w:t>
      </w:r>
      <w:r w:rsidR="00424ED2">
        <w:rPr>
          <w:rFonts w:ascii="Times New Roman" w:hAnsi="Times New Roman" w:cs="Times New Roman"/>
          <w:bCs/>
          <w:sz w:val="26"/>
          <w:szCs w:val="26"/>
        </w:rPr>
        <w:t xml:space="preserve"> первой инстанции</w:t>
      </w:r>
      <w:r w:rsidR="00BA576A"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14:paraId="101F0910" w14:textId="77777777" w:rsidR="004513E2" w:rsidRDefault="006C0181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Вместе с тем</w:t>
      </w:r>
      <w:r w:rsidR="00BA576A">
        <w:rPr>
          <w:rFonts w:ascii="Times New Roman" w:hAnsi="Times New Roman" w:cs="Times New Roman"/>
          <w:bCs/>
          <w:sz w:val="26"/>
          <w:szCs w:val="26"/>
        </w:rPr>
        <w:t>,</w:t>
      </w:r>
      <w:r w:rsidR="005041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0070">
        <w:rPr>
          <w:rFonts w:ascii="Times New Roman" w:hAnsi="Times New Roman" w:cs="Times New Roman"/>
          <w:bCs/>
          <w:sz w:val="26"/>
          <w:szCs w:val="26"/>
        </w:rPr>
        <w:t xml:space="preserve">такой </w:t>
      </w:r>
      <w:r w:rsidR="004513E2">
        <w:rPr>
          <w:rFonts w:ascii="Times New Roman" w:hAnsi="Times New Roman" w:cs="Times New Roman"/>
          <w:bCs/>
          <w:sz w:val="26"/>
          <w:szCs w:val="26"/>
        </w:rPr>
        <w:t>подход</w:t>
      </w:r>
      <w:r w:rsidR="00BA576A">
        <w:rPr>
          <w:rFonts w:ascii="Times New Roman" w:hAnsi="Times New Roman" w:cs="Times New Roman"/>
          <w:bCs/>
          <w:sz w:val="26"/>
          <w:szCs w:val="26"/>
        </w:rPr>
        <w:t xml:space="preserve"> был проверен и </w:t>
      </w:r>
      <w:r w:rsidR="00880070">
        <w:rPr>
          <w:rFonts w:ascii="Times New Roman" w:hAnsi="Times New Roman" w:cs="Times New Roman"/>
          <w:bCs/>
          <w:sz w:val="26"/>
          <w:szCs w:val="26"/>
        </w:rPr>
        <w:t xml:space="preserve">неоднократно </w:t>
      </w:r>
      <w:r w:rsidR="00BA576A">
        <w:rPr>
          <w:rFonts w:ascii="Times New Roman" w:hAnsi="Times New Roman" w:cs="Times New Roman"/>
          <w:bCs/>
          <w:sz w:val="26"/>
          <w:szCs w:val="26"/>
        </w:rPr>
        <w:t>отверг</w:t>
      </w:r>
      <w:r w:rsidR="00880070">
        <w:rPr>
          <w:rFonts w:ascii="Times New Roman" w:hAnsi="Times New Roman" w:cs="Times New Roman"/>
          <w:bCs/>
          <w:sz w:val="26"/>
          <w:szCs w:val="26"/>
        </w:rPr>
        <w:t xml:space="preserve">ался </w:t>
      </w:r>
      <w:r w:rsidR="00DD4208">
        <w:rPr>
          <w:rFonts w:ascii="Times New Roman" w:hAnsi="Times New Roman" w:cs="Times New Roman"/>
          <w:bCs/>
          <w:sz w:val="26"/>
          <w:szCs w:val="26"/>
        </w:rPr>
        <w:t xml:space="preserve">Судебной </w:t>
      </w:r>
      <w:r w:rsidR="004513E2">
        <w:rPr>
          <w:rFonts w:ascii="Times New Roman" w:hAnsi="Times New Roman" w:cs="Times New Roman"/>
          <w:bCs/>
          <w:sz w:val="26"/>
          <w:szCs w:val="26"/>
        </w:rPr>
        <w:t>коллеги</w:t>
      </w:r>
      <w:r w:rsidR="00DD4208">
        <w:rPr>
          <w:rFonts w:ascii="Times New Roman" w:hAnsi="Times New Roman" w:cs="Times New Roman"/>
          <w:bCs/>
          <w:sz w:val="26"/>
          <w:szCs w:val="26"/>
        </w:rPr>
        <w:t>ей</w:t>
      </w:r>
      <w:r w:rsidR="004513E2">
        <w:rPr>
          <w:rFonts w:ascii="Times New Roman" w:hAnsi="Times New Roman" w:cs="Times New Roman"/>
          <w:bCs/>
          <w:sz w:val="26"/>
          <w:szCs w:val="26"/>
        </w:rPr>
        <w:t xml:space="preserve"> Верховного Суда Российской Федерации как основанный на неверном толковании норм, регулирующих </w:t>
      </w:r>
      <w:r w:rsidR="00880070">
        <w:rPr>
          <w:rFonts w:ascii="Times New Roman" w:hAnsi="Times New Roman" w:cs="Times New Roman"/>
          <w:bCs/>
          <w:sz w:val="26"/>
          <w:szCs w:val="26"/>
        </w:rPr>
        <w:t>вопросы обращения</w:t>
      </w:r>
      <w:r w:rsidR="004513E2">
        <w:rPr>
          <w:rFonts w:ascii="Times New Roman" w:hAnsi="Times New Roman" w:cs="Times New Roman"/>
          <w:bCs/>
          <w:sz w:val="26"/>
          <w:szCs w:val="26"/>
        </w:rPr>
        <w:t xml:space="preserve"> ТКО.</w:t>
      </w:r>
    </w:p>
    <w:p w14:paraId="11AB5932" w14:textId="77777777" w:rsidR="004513E2" w:rsidRPr="00BE0F42" w:rsidRDefault="00BE0F42" w:rsidP="00BE0F4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примеру, отменяя постановление суда округа, Верховный Суд РФ в определении </w:t>
      </w:r>
      <w:r w:rsidRPr="00BE0F42">
        <w:rPr>
          <w:rFonts w:ascii="Times New Roman" w:hAnsi="Times New Roman" w:cs="Times New Roman"/>
          <w:bCs/>
          <w:sz w:val="26"/>
          <w:szCs w:val="26"/>
        </w:rPr>
        <w:t>от 13 октября 2022 г. N 303-ЭС22-13782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делу </w:t>
      </w:r>
      <w:r w:rsidRPr="00BE0F42">
        <w:rPr>
          <w:rFonts w:ascii="Times New Roman" w:hAnsi="Times New Roman" w:cs="Times New Roman"/>
          <w:bCs/>
          <w:sz w:val="26"/>
          <w:szCs w:val="26"/>
        </w:rPr>
        <w:t>N А59-5896/2020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отметил, что с</w:t>
      </w:r>
      <w:r w:rsidRPr="00BE0F42">
        <w:rPr>
          <w:rFonts w:ascii="Times New Roman" w:hAnsi="Times New Roman" w:cs="Times New Roman"/>
          <w:bCs/>
          <w:sz w:val="26"/>
          <w:szCs w:val="26"/>
        </w:rPr>
        <w:t>огласно пункту 8 Правил N 505 при раздельном накоплении отходов в целях осуществления расчетов по договорам в области обращения с ТКО</w:t>
      </w:r>
      <w:r w:rsidR="005041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0F42">
        <w:rPr>
          <w:rFonts w:ascii="Times New Roman" w:hAnsi="Times New Roman" w:cs="Times New Roman"/>
          <w:bCs/>
          <w:sz w:val="26"/>
          <w:szCs w:val="26"/>
        </w:rPr>
        <w:t>коммерческий учет ТКО осуществляется в соответствии с абзацем третьим подпу</w:t>
      </w:r>
      <w:r>
        <w:rPr>
          <w:rFonts w:ascii="Times New Roman" w:hAnsi="Times New Roman" w:cs="Times New Roman"/>
          <w:bCs/>
          <w:sz w:val="26"/>
          <w:szCs w:val="26"/>
        </w:rPr>
        <w:t xml:space="preserve">нкта "а" пункта 5 Правил N 505. </w:t>
      </w:r>
      <w:r w:rsidRPr="00504153">
        <w:rPr>
          <w:rFonts w:ascii="Times New Roman" w:hAnsi="Times New Roman" w:cs="Times New Roman"/>
          <w:bCs/>
          <w:sz w:val="26"/>
          <w:szCs w:val="26"/>
          <w:u w:val="single"/>
        </w:rPr>
        <w:t>Данный пункт лишь регулирует вопрос осуществления расчетов при организованном раздельном накоплении отходов и не содержит ограничений по способу коммерческого учета для других видов накопления ТКО.</w:t>
      </w:r>
      <w:r w:rsidR="0022039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BE0F42">
        <w:rPr>
          <w:rFonts w:ascii="Times New Roman" w:hAnsi="Times New Roman" w:cs="Times New Roman"/>
          <w:bCs/>
          <w:sz w:val="26"/>
          <w:szCs w:val="26"/>
        </w:rPr>
        <w:t>Судебная коллегия по административным делам Верховного Суда Российской Федерации в решении от 17.02.2021 N АКПИ20-956 указала, что отсутствие на территории субъекта Российской Федерации организованного накопления твердых коммунальных отходов позволяет собственнику ТКО осуществлять их коммерческий учет в соответствии с подпунктом "а" пункта 5 Правил N 505 одним из альтернативных способов расчета.</w:t>
      </w:r>
      <w:r w:rsidR="002203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0F42">
        <w:rPr>
          <w:rFonts w:ascii="Times New Roman" w:hAnsi="Times New Roman" w:cs="Times New Roman"/>
          <w:bCs/>
          <w:sz w:val="26"/>
          <w:szCs w:val="26"/>
          <w:u w:val="single"/>
        </w:rPr>
        <w:t>Следовательно, в силу принципа диспозитивности субъекты данных правоотношений вправе производить расчет как по количеству и объему контейнеров, так и в соответствии с нормативами накопления ТКО.</w:t>
      </w:r>
    </w:p>
    <w:p w14:paraId="75899759" w14:textId="77777777" w:rsidR="00613E03" w:rsidRDefault="00DD6E9A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Аналогичная позиция Верховного Суда РФ отражалась неоднократно в т.ч. в определениях Судебной коллегии от </w:t>
      </w:r>
      <w:r w:rsidRPr="00DD6E9A">
        <w:rPr>
          <w:rFonts w:ascii="Times New Roman" w:hAnsi="Times New Roman" w:cs="Times New Roman"/>
          <w:bCs/>
          <w:sz w:val="26"/>
          <w:szCs w:val="26"/>
        </w:rPr>
        <w:t>16 августа 2022 г. N 303-ЭС22-4152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делу </w:t>
      </w:r>
      <w:r w:rsidRPr="00DD6E9A">
        <w:rPr>
          <w:rFonts w:ascii="Times New Roman" w:hAnsi="Times New Roman" w:cs="Times New Roman"/>
          <w:bCs/>
          <w:sz w:val="26"/>
          <w:szCs w:val="26"/>
        </w:rPr>
        <w:t>А04-3361/2021</w:t>
      </w:r>
      <w:r>
        <w:rPr>
          <w:rFonts w:ascii="Times New Roman" w:hAnsi="Times New Roman" w:cs="Times New Roman"/>
          <w:bCs/>
          <w:sz w:val="26"/>
          <w:szCs w:val="26"/>
        </w:rPr>
        <w:t xml:space="preserve">; от </w:t>
      </w:r>
      <w:r w:rsidR="00613E03" w:rsidRPr="00613E03">
        <w:rPr>
          <w:rFonts w:ascii="Times New Roman" w:hAnsi="Times New Roman" w:cs="Times New Roman"/>
          <w:bCs/>
          <w:sz w:val="26"/>
          <w:szCs w:val="26"/>
        </w:rPr>
        <w:t>23 августа 2022 г. N 301-ЭС22-6261</w:t>
      </w:r>
      <w:r w:rsidR="008506DD">
        <w:rPr>
          <w:rFonts w:ascii="Times New Roman" w:hAnsi="Times New Roman" w:cs="Times New Roman"/>
          <w:bCs/>
          <w:sz w:val="26"/>
          <w:szCs w:val="26"/>
        </w:rPr>
        <w:t xml:space="preserve"> по делу </w:t>
      </w:r>
      <w:r w:rsidR="008506DD" w:rsidRPr="008506DD">
        <w:rPr>
          <w:rFonts w:ascii="Times New Roman" w:hAnsi="Times New Roman" w:cs="Times New Roman"/>
          <w:bCs/>
          <w:sz w:val="26"/>
          <w:szCs w:val="26"/>
        </w:rPr>
        <w:t>А43-14632/2020</w:t>
      </w:r>
      <w:r w:rsidR="00613E0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801669" w14:textId="77777777" w:rsidR="00613E03" w:rsidRDefault="00504153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В связи с чем,</w:t>
      </w:r>
      <w:r w:rsidR="005E5FF3">
        <w:rPr>
          <w:rFonts w:ascii="Times New Roman" w:hAnsi="Times New Roman" w:cs="Times New Roman"/>
          <w:bCs/>
          <w:sz w:val="26"/>
          <w:szCs w:val="26"/>
        </w:rPr>
        <w:t xml:space="preserve"> отсутствие раздельного накопления не могло явиться основанием удовлетворения требований Регионального оператора</w:t>
      </w:r>
      <w:r w:rsidR="00C349D5">
        <w:rPr>
          <w:rFonts w:ascii="Times New Roman" w:hAnsi="Times New Roman" w:cs="Times New Roman"/>
          <w:bCs/>
          <w:sz w:val="26"/>
          <w:szCs w:val="26"/>
        </w:rPr>
        <w:t>.</w:t>
      </w:r>
      <w:r w:rsidR="005E5FF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EE89555" w14:textId="77777777" w:rsidR="00566DDC" w:rsidRDefault="00566DDC" w:rsidP="009318F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Законом не предусмотрено </w:t>
      </w:r>
      <w:r w:rsidR="003B66C1">
        <w:rPr>
          <w:rFonts w:ascii="Times New Roman" w:hAnsi="Times New Roman" w:cs="Times New Roman"/>
          <w:bCs/>
          <w:sz w:val="26"/>
          <w:szCs w:val="26"/>
        </w:rPr>
        <w:t xml:space="preserve">возможность </w:t>
      </w:r>
      <w:r w:rsidR="00F11743">
        <w:rPr>
          <w:rFonts w:ascii="Times New Roman" w:hAnsi="Times New Roman" w:cs="Times New Roman"/>
          <w:bCs/>
          <w:sz w:val="26"/>
          <w:szCs w:val="26"/>
        </w:rPr>
        <w:t>приняти</w:t>
      </w:r>
      <w:r w:rsidR="003B66C1">
        <w:rPr>
          <w:rFonts w:ascii="Times New Roman" w:hAnsi="Times New Roman" w:cs="Times New Roman"/>
          <w:bCs/>
          <w:sz w:val="26"/>
          <w:szCs w:val="26"/>
        </w:rPr>
        <w:t>я</w:t>
      </w:r>
      <w:r w:rsidR="00F117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11743">
        <w:rPr>
          <w:rFonts w:ascii="Times New Roman" w:hAnsi="Times New Roman" w:cs="Times New Roman"/>
          <w:bCs/>
          <w:sz w:val="26"/>
          <w:szCs w:val="26"/>
        </w:rPr>
        <w:t xml:space="preserve">и  </w:t>
      </w:r>
      <w:r w:rsidR="00FA05F9">
        <w:rPr>
          <w:rFonts w:ascii="Times New Roman" w:hAnsi="Times New Roman" w:cs="Times New Roman"/>
          <w:bCs/>
          <w:sz w:val="26"/>
          <w:szCs w:val="26"/>
        </w:rPr>
        <w:t>использовани</w:t>
      </w:r>
      <w:r w:rsidR="003B66C1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="00FA05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4501">
        <w:rPr>
          <w:rFonts w:ascii="Times New Roman" w:hAnsi="Times New Roman" w:cs="Times New Roman"/>
          <w:bCs/>
          <w:sz w:val="26"/>
          <w:szCs w:val="26"/>
        </w:rPr>
        <w:t>«временного» норматива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25450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BB5B9E5" w14:textId="77777777" w:rsidR="009318FD" w:rsidRDefault="009318FD" w:rsidP="009318F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Согласно ст. 1 ФЗ № 89-ФЗ </w:t>
      </w:r>
      <w:r w:rsidRPr="009318FD">
        <w:rPr>
          <w:rFonts w:ascii="Times New Roman" w:hAnsi="Times New Roman" w:cs="Times New Roman"/>
          <w:bCs/>
          <w:sz w:val="26"/>
          <w:szCs w:val="26"/>
        </w:rPr>
        <w:t>"Об отходах производства и потребления"</w:t>
      </w:r>
      <w:r w:rsidR="009405EE">
        <w:rPr>
          <w:rFonts w:ascii="Times New Roman" w:hAnsi="Times New Roman" w:cs="Times New Roman"/>
          <w:bCs/>
          <w:sz w:val="26"/>
          <w:szCs w:val="26"/>
        </w:rPr>
        <w:t xml:space="preserve"> норматив </w:t>
      </w:r>
      <w:r w:rsidR="009405EE" w:rsidRPr="009405EE">
        <w:rPr>
          <w:rFonts w:ascii="Times New Roman" w:hAnsi="Times New Roman" w:cs="Times New Roman"/>
          <w:bCs/>
          <w:sz w:val="26"/>
          <w:szCs w:val="26"/>
        </w:rPr>
        <w:t>накопления</w:t>
      </w:r>
      <w:r w:rsidR="009405EE">
        <w:rPr>
          <w:rFonts w:ascii="Times New Roman" w:hAnsi="Times New Roman" w:cs="Times New Roman"/>
          <w:bCs/>
          <w:sz w:val="26"/>
          <w:szCs w:val="26"/>
        </w:rPr>
        <w:t xml:space="preserve"> твердых коммунальных отходов - </w:t>
      </w:r>
      <w:r w:rsidR="009405EE" w:rsidRPr="009405EE">
        <w:rPr>
          <w:rFonts w:ascii="Times New Roman" w:hAnsi="Times New Roman" w:cs="Times New Roman"/>
          <w:bCs/>
          <w:sz w:val="26"/>
          <w:szCs w:val="26"/>
        </w:rPr>
        <w:t>среднее количество твердых коммунальных отходов, образующихся в единицу времени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5A93BC4" w14:textId="77777777" w:rsidR="009318FD" w:rsidRDefault="00B379E4" w:rsidP="009318F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E23032">
        <w:rPr>
          <w:rFonts w:ascii="Times New Roman" w:hAnsi="Times New Roman" w:cs="Times New Roman"/>
          <w:bCs/>
          <w:sz w:val="26"/>
          <w:szCs w:val="26"/>
        </w:rPr>
        <w:t xml:space="preserve"> целях определения нормативов проводятся замеры отходов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23032">
        <w:rPr>
          <w:rFonts w:ascii="Times New Roman" w:hAnsi="Times New Roman" w:cs="Times New Roman"/>
          <w:bCs/>
          <w:sz w:val="26"/>
          <w:szCs w:val="26"/>
        </w:rPr>
        <w:t>п. 7 Правил</w:t>
      </w:r>
      <w:r w:rsidR="00E23032" w:rsidRPr="00E23032">
        <w:rPr>
          <w:rFonts w:ascii="Times New Roman" w:hAnsi="Times New Roman" w:cs="Times New Roman"/>
          <w:bCs/>
          <w:sz w:val="26"/>
          <w:szCs w:val="26"/>
        </w:rPr>
        <w:t xml:space="preserve"> определения нормативов накопления твердых коммунальных отходов</w:t>
      </w:r>
      <w:r w:rsidR="00E23032">
        <w:rPr>
          <w:rFonts w:ascii="Times New Roman" w:hAnsi="Times New Roman" w:cs="Times New Roman"/>
          <w:bCs/>
          <w:sz w:val="26"/>
          <w:szCs w:val="26"/>
        </w:rPr>
        <w:t xml:space="preserve"> утв. п</w:t>
      </w:r>
      <w:r w:rsidR="00E23032" w:rsidRPr="00E23032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E23032">
        <w:rPr>
          <w:rFonts w:ascii="Times New Roman" w:hAnsi="Times New Roman" w:cs="Times New Roman"/>
          <w:bCs/>
          <w:sz w:val="26"/>
          <w:szCs w:val="26"/>
        </w:rPr>
        <w:t>м</w:t>
      </w:r>
      <w:r w:rsidR="00E23032" w:rsidRPr="00E23032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04.04.2016 N 269</w:t>
      </w:r>
      <w:r>
        <w:rPr>
          <w:rFonts w:ascii="Times New Roman" w:hAnsi="Times New Roman" w:cs="Times New Roman"/>
          <w:bCs/>
          <w:sz w:val="26"/>
          <w:szCs w:val="26"/>
        </w:rPr>
        <w:t>, далее – Правила</w:t>
      </w:r>
      <w:r w:rsidR="000E1477">
        <w:rPr>
          <w:rFonts w:ascii="Times New Roman" w:hAnsi="Times New Roman" w:cs="Times New Roman"/>
          <w:bCs/>
          <w:sz w:val="26"/>
          <w:szCs w:val="26"/>
        </w:rPr>
        <w:t xml:space="preserve"> № 269</w:t>
      </w:r>
      <w:r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14:paraId="6866A32B" w14:textId="77777777" w:rsidR="00504153" w:rsidRDefault="00504153" w:rsidP="005041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позиции Верховного Суда РФ, </w:t>
      </w:r>
      <w:r w:rsidRPr="002C2657">
        <w:rPr>
          <w:rFonts w:ascii="Times New Roman" w:hAnsi="Times New Roman" w:cs="Times New Roman"/>
          <w:sz w:val="26"/>
          <w:szCs w:val="26"/>
        </w:rPr>
        <w:t xml:space="preserve">порядок определения нормативов накопления твердых коммунальных отходов </w:t>
      </w:r>
      <w:r w:rsidRPr="002C2657">
        <w:rPr>
          <w:rFonts w:ascii="Times New Roman" w:hAnsi="Times New Roman" w:cs="Times New Roman"/>
          <w:sz w:val="26"/>
          <w:szCs w:val="26"/>
          <w:u w:val="single"/>
        </w:rPr>
        <w:t xml:space="preserve">направлен на установление их действительного объема </w:t>
      </w:r>
      <w:r w:rsidRPr="007A387C">
        <w:rPr>
          <w:rFonts w:ascii="Times New Roman" w:hAnsi="Times New Roman" w:cs="Times New Roman"/>
          <w:sz w:val="26"/>
          <w:szCs w:val="26"/>
        </w:rPr>
        <w:t>и соответствует основным принципам экономического регулирования в области обращения с отходами</w:t>
      </w:r>
      <w:r>
        <w:rPr>
          <w:rFonts w:ascii="Times New Roman" w:hAnsi="Times New Roman" w:cs="Times New Roman"/>
          <w:sz w:val="26"/>
          <w:szCs w:val="26"/>
        </w:rPr>
        <w:t xml:space="preserve"> (р</w:t>
      </w:r>
      <w:r w:rsidRPr="007A387C">
        <w:rPr>
          <w:rFonts w:ascii="Times New Roman" w:hAnsi="Times New Roman" w:cs="Times New Roman"/>
          <w:sz w:val="26"/>
          <w:szCs w:val="26"/>
        </w:rPr>
        <w:t>ешение Судебной коллегии по административным делам Верховного Суда РФ от 23.09.2019 N АКПИ19-543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C2657">
        <w:rPr>
          <w:rFonts w:ascii="Times New Roman" w:hAnsi="Times New Roman" w:cs="Times New Roman"/>
          <w:sz w:val="26"/>
          <w:szCs w:val="26"/>
        </w:rPr>
        <w:t>.</w:t>
      </w:r>
    </w:p>
    <w:p w14:paraId="448EA813" w14:textId="77777777" w:rsidR="002A7BB6" w:rsidRPr="00AB54C0" w:rsidRDefault="002A7BB6" w:rsidP="002A7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Решением Верховного Суда Рес</w:t>
      </w:r>
      <w:r w:rsidR="00072C65">
        <w:rPr>
          <w:rFonts w:ascii="Times New Roman" w:hAnsi="Times New Roman" w:cs="Times New Roman"/>
          <w:sz w:val="26"/>
          <w:szCs w:val="26"/>
        </w:rPr>
        <w:t xml:space="preserve">публики Бурятия от 25.12.2020г. </w:t>
      </w:r>
      <w:r>
        <w:rPr>
          <w:rFonts w:ascii="Times New Roman" w:hAnsi="Times New Roman" w:cs="Times New Roman"/>
          <w:sz w:val="26"/>
          <w:szCs w:val="26"/>
        </w:rPr>
        <w:t>было достоверно установлено, чт</w:t>
      </w:r>
      <w:r w:rsidR="00B379E4">
        <w:rPr>
          <w:rFonts w:ascii="Times New Roman" w:hAnsi="Times New Roman" w:cs="Times New Roman"/>
          <w:sz w:val="26"/>
          <w:szCs w:val="26"/>
        </w:rPr>
        <w:t>о при определении нормативов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F3AC7">
        <w:rPr>
          <w:rFonts w:ascii="Times New Roman" w:hAnsi="Times New Roman" w:cs="Times New Roman"/>
          <w:sz w:val="26"/>
          <w:szCs w:val="26"/>
          <w:u w:val="single"/>
        </w:rPr>
        <w:t xml:space="preserve">Правила </w:t>
      </w:r>
      <w:r w:rsidR="005E5FF3">
        <w:rPr>
          <w:rFonts w:ascii="Times New Roman" w:hAnsi="Times New Roman" w:cs="Times New Roman"/>
          <w:sz w:val="26"/>
          <w:szCs w:val="26"/>
          <w:u w:val="single"/>
        </w:rPr>
        <w:t xml:space="preserve">их </w:t>
      </w:r>
      <w:r w:rsidRPr="003F3AC7">
        <w:rPr>
          <w:rFonts w:ascii="Times New Roman" w:hAnsi="Times New Roman" w:cs="Times New Roman"/>
          <w:sz w:val="26"/>
          <w:szCs w:val="26"/>
          <w:u w:val="single"/>
        </w:rPr>
        <w:t>определения в ходе проведения замеров в г. Иркутск и г. Усть-Илимск, не применялись</w:t>
      </w:r>
      <w:r>
        <w:rPr>
          <w:rFonts w:ascii="Times New Roman" w:hAnsi="Times New Roman" w:cs="Times New Roman"/>
          <w:sz w:val="26"/>
          <w:szCs w:val="26"/>
        </w:rPr>
        <w:t xml:space="preserve"> (абзац 5 страницы 8 решения)</w:t>
      </w:r>
      <w:r w:rsidR="00EC123C">
        <w:rPr>
          <w:rFonts w:ascii="Times New Roman" w:hAnsi="Times New Roman" w:cs="Times New Roman"/>
          <w:sz w:val="26"/>
          <w:szCs w:val="26"/>
        </w:rPr>
        <w:t xml:space="preserve">, спорные нормативы были признаны </w:t>
      </w:r>
      <w:proofErr w:type="gramStart"/>
      <w:r w:rsidR="00EC123C">
        <w:rPr>
          <w:rFonts w:ascii="Times New Roman" w:hAnsi="Times New Roman" w:cs="Times New Roman"/>
          <w:sz w:val="26"/>
          <w:szCs w:val="26"/>
        </w:rPr>
        <w:t>недейств</w:t>
      </w:r>
      <w:r w:rsidR="00BA1BA1">
        <w:rPr>
          <w:rFonts w:ascii="Times New Roman" w:hAnsi="Times New Roman" w:cs="Times New Roman"/>
          <w:sz w:val="26"/>
          <w:szCs w:val="26"/>
        </w:rPr>
        <w:t>у</w:t>
      </w:r>
      <w:r w:rsidR="00EC123C">
        <w:rPr>
          <w:rFonts w:ascii="Times New Roman" w:hAnsi="Times New Roman" w:cs="Times New Roman"/>
          <w:sz w:val="26"/>
          <w:szCs w:val="26"/>
        </w:rPr>
        <w:t>ющими</w:t>
      </w:r>
      <w:r w:rsidR="00BA1BA1">
        <w:rPr>
          <w:rFonts w:ascii="Times New Roman" w:hAnsi="Times New Roman" w:cs="Times New Roman"/>
          <w:sz w:val="26"/>
          <w:szCs w:val="26"/>
        </w:rPr>
        <w:t xml:space="preserve">,  </w:t>
      </w:r>
      <w:r w:rsidR="00BA1BA1" w:rsidRPr="00AB54C0">
        <w:rPr>
          <w:rFonts w:ascii="Times New Roman" w:hAnsi="Times New Roman" w:cs="Times New Roman"/>
          <w:sz w:val="26"/>
          <w:szCs w:val="26"/>
          <w:u w:val="single"/>
        </w:rPr>
        <w:t>судом</w:t>
      </w:r>
      <w:proofErr w:type="gramEnd"/>
      <w:r w:rsidR="00BA1BA1" w:rsidRPr="00AB54C0">
        <w:rPr>
          <w:rFonts w:ascii="Times New Roman" w:hAnsi="Times New Roman" w:cs="Times New Roman"/>
          <w:sz w:val="26"/>
          <w:szCs w:val="26"/>
          <w:u w:val="single"/>
        </w:rPr>
        <w:t xml:space="preserve"> предписано принять новые замещающие нормативы в соответствии с законом</w:t>
      </w:r>
      <w:r w:rsidRPr="00AB54C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FD2B99E" w14:textId="77777777" w:rsidR="00EC123C" w:rsidRPr="0031774E" w:rsidRDefault="00EC123C" w:rsidP="002A7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Уже в мае 2021 года</w:t>
      </w:r>
      <w:r w:rsidR="00476FDA">
        <w:rPr>
          <w:rFonts w:ascii="Times New Roman" w:hAnsi="Times New Roman" w:cs="Times New Roman"/>
          <w:sz w:val="26"/>
          <w:szCs w:val="26"/>
        </w:rPr>
        <w:t xml:space="preserve"> взамен признанных недействующими прежних нормативов</w:t>
      </w:r>
      <w:r>
        <w:rPr>
          <w:rFonts w:ascii="Times New Roman" w:hAnsi="Times New Roman" w:cs="Times New Roman"/>
          <w:sz w:val="26"/>
          <w:szCs w:val="26"/>
        </w:rPr>
        <w:t xml:space="preserve"> были приняты «времен</w:t>
      </w:r>
      <w:r w:rsidR="003B66C1">
        <w:rPr>
          <w:rFonts w:ascii="Times New Roman" w:hAnsi="Times New Roman" w:cs="Times New Roman"/>
          <w:sz w:val="26"/>
          <w:szCs w:val="26"/>
        </w:rPr>
        <w:t>ные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B66C1">
        <w:rPr>
          <w:rFonts w:ascii="Times New Roman" w:hAnsi="Times New Roman" w:cs="Times New Roman"/>
          <w:sz w:val="26"/>
          <w:szCs w:val="26"/>
        </w:rPr>
        <w:t xml:space="preserve"> нормативы </w:t>
      </w:r>
      <w:r w:rsidR="003B66C1" w:rsidRPr="0031774E">
        <w:rPr>
          <w:rFonts w:ascii="Times New Roman" w:hAnsi="Times New Roman" w:cs="Times New Roman"/>
          <w:sz w:val="26"/>
          <w:szCs w:val="26"/>
          <w:u w:val="single"/>
        </w:rPr>
        <w:t xml:space="preserve">также без проведения надлежащих замеров, поскольку при рассмотрении дела </w:t>
      </w:r>
      <w:r w:rsidR="007C71C3" w:rsidRPr="0031774E">
        <w:rPr>
          <w:rFonts w:ascii="Times New Roman" w:hAnsi="Times New Roman" w:cs="Times New Roman"/>
          <w:sz w:val="26"/>
          <w:szCs w:val="26"/>
          <w:u w:val="single"/>
        </w:rPr>
        <w:t xml:space="preserve">3а-46/2023 </w:t>
      </w:r>
      <w:r w:rsidR="00947E43" w:rsidRPr="0031774E">
        <w:rPr>
          <w:rFonts w:ascii="Times New Roman" w:hAnsi="Times New Roman" w:cs="Times New Roman"/>
          <w:sz w:val="26"/>
          <w:szCs w:val="26"/>
          <w:u w:val="single"/>
        </w:rPr>
        <w:t>(Иркутский областной суд) стало известно, что замеры для расчетов нормативов проводились уполномоченным органом в 2022-2023 годах.</w:t>
      </w:r>
    </w:p>
    <w:p w14:paraId="4227BEA3" w14:textId="77777777" w:rsidR="002A7BB6" w:rsidRPr="00FA4224" w:rsidRDefault="00145DDE" w:rsidP="002A7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Поскольку при определении спорных</w:t>
      </w:r>
      <w:r w:rsidR="006E1C06">
        <w:rPr>
          <w:rFonts w:ascii="Times New Roman" w:hAnsi="Times New Roman" w:cs="Times New Roman"/>
          <w:sz w:val="26"/>
          <w:szCs w:val="26"/>
        </w:rPr>
        <w:t xml:space="preserve"> «временных»</w:t>
      </w:r>
      <w:r>
        <w:rPr>
          <w:rFonts w:ascii="Times New Roman" w:hAnsi="Times New Roman" w:cs="Times New Roman"/>
          <w:sz w:val="26"/>
          <w:szCs w:val="26"/>
        </w:rPr>
        <w:t xml:space="preserve"> нормативов не определялся  действительный объе</w:t>
      </w:r>
      <w:r w:rsidR="00B379E4">
        <w:rPr>
          <w:rFonts w:ascii="Times New Roman" w:hAnsi="Times New Roman" w:cs="Times New Roman"/>
          <w:sz w:val="26"/>
          <w:szCs w:val="26"/>
        </w:rPr>
        <w:t xml:space="preserve">м ТКО для категории Потребителя, </w:t>
      </w:r>
      <w:r w:rsidR="007F7987">
        <w:rPr>
          <w:rFonts w:ascii="Times New Roman" w:hAnsi="Times New Roman" w:cs="Times New Roman"/>
          <w:sz w:val="26"/>
          <w:szCs w:val="26"/>
        </w:rPr>
        <w:t>нарушен</w:t>
      </w:r>
      <w:r w:rsidR="00B379E4">
        <w:rPr>
          <w:rFonts w:ascii="Times New Roman" w:hAnsi="Times New Roman" w:cs="Times New Roman"/>
          <w:sz w:val="26"/>
          <w:szCs w:val="26"/>
        </w:rPr>
        <w:t>ы</w:t>
      </w:r>
      <w:r w:rsidR="007F7987">
        <w:rPr>
          <w:rFonts w:ascii="Times New Roman" w:hAnsi="Times New Roman" w:cs="Times New Roman"/>
          <w:sz w:val="26"/>
          <w:szCs w:val="26"/>
        </w:rPr>
        <w:t xml:space="preserve"> Правила их определения (замеров)</w:t>
      </w:r>
      <w:r w:rsidR="00B379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4224">
        <w:rPr>
          <w:rFonts w:ascii="Times New Roman" w:hAnsi="Times New Roman" w:cs="Times New Roman"/>
          <w:sz w:val="26"/>
          <w:szCs w:val="26"/>
          <w:u w:val="single"/>
        </w:rPr>
        <w:t xml:space="preserve">то </w:t>
      </w:r>
      <w:r w:rsidR="00B379E4" w:rsidRPr="00FA4224">
        <w:rPr>
          <w:rFonts w:ascii="Times New Roman" w:hAnsi="Times New Roman" w:cs="Times New Roman"/>
          <w:sz w:val="26"/>
          <w:szCs w:val="26"/>
          <w:u w:val="single"/>
        </w:rPr>
        <w:t>такие нормативы</w:t>
      </w:r>
      <w:r w:rsidR="00D13582" w:rsidRPr="00FA4224">
        <w:rPr>
          <w:rFonts w:ascii="Times New Roman" w:hAnsi="Times New Roman" w:cs="Times New Roman"/>
          <w:sz w:val="26"/>
          <w:szCs w:val="26"/>
          <w:u w:val="single"/>
        </w:rPr>
        <w:t xml:space="preserve"> не могли служить доказательством </w:t>
      </w:r>
      <w:r w:rsidRPr="00FA4224">
        <w:rPr>
          <w:rFonts w:ascii="Times New Roman" w:hAnsi="Times New Roman" w:cs="Times New Roman"/>
          <w:sz w:val="26"/>
          <w:szCs w:val="26"/>
          <w:u w:val="single"/>
        </w:rPr>
        <w:t>объем</w:t>
      </w:r>
      <w:r w:rsidR="00D13582" w:rsidRPr="00FA4224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FA4224">
        <w:rPr>
          <w:rFonts w:ascii="Times New Roman" w:hAnsi="Times New Roman" w:cs="Times New Roman"/>
          <w:sz w:val="26"/>
          <w:szCs w:val="26"/>
          <w:u w:val="single"/>
        </w:rPr>
        <w:t xml:space="preserve"> ока</w:t>
      </w:r>
      <w:r w:rsidR="00E23032" w:rsidRPr="00FA4224">
        <w:rPr>
          <w:rFonts w:ascii="Times New Roman" w:hAnsi="Times New Roman" w:cs="Times New Roman"/>
          <w:sz w:val="26"/>
          <w:szCs w:val="26"/>
          <w:u w:val="single"/>
        </w:rPr>
        <w:t>занных услуг</w:t>
      </w:r>
      <w:r w:rsidR="00D13582" w:rsidRPr="00FA4224">
        <w:rPr>
          <w:rFonts w:ascii="Times New Roman" w:hAnsi="Times New Roman" w:cs="Times New Roman"/>
          <w:sz w:val="26"/>
          <w:szCs w:val="26"/>
          <w:u w:val="single"/>
        </w:rPr>
        <w:t xml:space="preserve"> Потребителю</w:t>
      </w:r>
      <w:r w:rsidR="00504153" w:rsidRPr="00FA42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379E4" w:rsidRPr="00FA4224">
        <w:rPr>
          <w:rFonts w:ascii="Times New Roman" w:hAnsi="Times New Roman" w:cs="Times New Roman"/>
          <w:sz w:val="26"/>
          <w:szCs w:val="26"/>
          <w:u w:val="single"/>
        </w:rPr>
        <w:t>со стороны Регионального</w:t>
      </w:r>
      <w:r w:rsidRPr="00FA4224">
        <w:rPr>
          <w:rFonts w:ascii="Times New Roman" w:hAnsi="Times New Roman" w:cs="Times New Roman"/>
          <w:sz w:val="26"/>
          <w:szCs w:val="26"/>
          <w:u w:val="single"/>
        </w:rPr>
        <w:t xml:space="preserve"> оператор</w:t>
      </w:r>
      <w:r w:rsidR="00B379E4" w:rsidRPr="00FA4224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FA4224">
        <w:rPr>
          <w:rFonts w:ascii="Times New Roman" w:hAnsi="Times New Roman" w:cs="Times New Roman"/>
          <w:sz w:val="26"/>
          <w:szCs w:val="26"/>
          <w:u w:val="single"/>
        </w:rPr>
        <w:t xml:space="preserve">, соответственно, </w:t>
      </w:r>
      <w:r w:rsidRPr="008C399E">
        <w:rPr>
          <w:rFonts w:ascii="Times New Roman" w:hAnsi="Times New Roman" w:cs="Times New Roman"/>
          <w:b/>
          <w:sz w:val="26"/>
          <w:szCs w:val="26"/>
          <w:u w:val="single"/>
        </w:rPr>
        <w:t>исковые требования не могли быть удовлетворены в связи с недоказанностью объема оказанных услуг</w:t>
      </w:r>
      <w:r w:rsidR="00B379E4" w:rsidRPr="008C399E">
        <w:rPr>
          <w:rFonts w:ascii="Times New Roman" w:hAnsi="Times New Roman" w:cs="Times New Roman"/>
          <w:b/>
          <w:sz w:val="26"/>
          <w:szCs w:val="26"/>
          <w:u w:val="single"/>
        </w:rPr>
        <w:t>, предъявляемых к оплате</w:t>
      </w:r>
      <w:r w:rsidRPr="008C39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9C93DB2" w14:textId="77777777" w:rsidR="007F7987" w:rsidRDefault="007F7987" w:rsidP="007F7987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Частью 3 статьи 64 АПК РФ установлен запрет на использование доказательств, полученных с нарушением федерального закона. </w:t>
      </w:r>
    </w:p>
    <w:p w14:paraId="08509E46" w14:textId="77777777" w:rsidR="00B502CF" w:rsidRPr="00E23032" w:rsidRDefault="00673B17" w:rsidP="00B502C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Соответственно</w:t>
      </w:r>
      <w:r w:rsidR="00150623">
        <w:rPr>
          <w:rFonts w:ascii="Times New Roman" w:hAnsi="Times New Roman" w:cs="Times New Roman"/>
          <w:bCs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FA4224">
        <w:rPr>
          <w:rFonts w:ascii="Times New Roman" w:hAnsi="Times New Roman" w:cs="Times New Roman"/>
          <w:bCs/>
          <w:sz w:val="26"/>
          <w:szCs w:val="26"/>
          <w:u w:val="single"/>
        </w:rPr>
        <w:t>такие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нормативы не </w:t>
      </w:r>
      <w:r w:rsidR="00D13582">
        <w:rPr>
          <w:rFonts w:ascii="Times New Roman" w:hAnsi="Times New Roman" w:cs="Times New Roman"/>
          <w:bCs/>
          <w:sz w:val="26"/>
          <w:szCs w:val="26"/>
          <w:u w:val="single"/>
        </w:rPr>
        <w:t>могут иметь доказательственное значение при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определении объема ТКО при </w:t>
      </w:r>
      <w:r w:rsidR="00D1358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взыскании оплаты с Потребителя как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действительно </w:t>
      </w:r>
      <w:r w:rsidR="00D13582">
        <w:rPr>
          <w:rFonts w:ascii="Times New Roman" w:hAnsi="Times New Roman" w:cs="Times New Roman"/>
          <w:bCs/>
          <w:sz w:val="26"/>
          <w:szCs w:val="26"/>
          <w:u w:val="single"/>
        </w:rPr>
        <w:t>отражающие</w:t>
      </w:r>
      <w:r w:rsidR="0050415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объем оказанной</w:t>
      </w:r>
      <w:r w:rsidR="009318FD" w:rsidRPr="00E2303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504153">
        <w:rPr>
          <w:rFonts w:ascii="Times New Roman" w:hAnsi="Times New Roman" w:cs="Times New Roman"/>
          <w:bCs/>
          <w:sz w:val="26"/>
          <w:szCs w:val="26"/>
          <w:u w:val="single"/>
        </w:rPr>
        <w:t>Потребителю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9318FD" w:rsidRPr="00E23032">
        <w:rPr>
          <w:rFonts w:ascii="Times New Roman" w:hAnsi="Times New Roman" w:cs="Times New Roman"/>
          <w:bCs/>
          <w:sz w:val="26"/>
          <w:szCs w:val="26"/>
          <w:u w:val="single"/>
        </w:rPr>
        <w:t xml:space="preserve">услуги в </w:t>
      </w:r>
      <w:r w:rsidR="00504153">
        <w:rPr>
          <w:rFonts w:ascii="Times New Roman" w:hAnsi="Times New Roman" w:cs="Times New Roman"/>
          <w:bCs/>
          <w:sz w:val="26"/>
          <w:szCs w:val="26"/>
          <w:u w:val="single"/>
        </w:rPr>
        <w:t>спорный период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14:paraId="17D49748" w14:textId="77777777" w:rsidR="00B50AD6" w:rsidRDefault="00B50AD6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суда апелляционной инстанции, что </w:t>
      </w:r>
      <w:r w:rsidR="00AB6FF8">
        <w:rPr>
          <w:rFonts w:ascii="Times New Roman" w:hAnsi="Times New Roman" w:cs="Times New Roman"/>
          <w:sz w:val="26"/>
          <w:szCs w:val="26"/>
        </w:rPr>
        <w:t>стороной Потребителя</w:t>
      </w:r>
      <w:r>
        <w:rPr>
          <w:rFonts w:ascii="Times New Roman" w:hAnsi="Times New Roman" w:cs="Times New Roman"/>
          <w:sz w:val="26"/>
          <w:szCs w:val="26"/>
        </w:rPr>
        <w:t xml:space="preserve"> не оспаривал</w:t>
      </w:r>
      <w:r w:rsidR="00AB6FF8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расчет не соответствуют фактическим обстоятельствам дела –</w:t>
      </w:r>
      <w:r w:rsidR="00AB6FF8">
        <w:rPr>
          <w:rFonts w:ascii="Times New Roman" w:hAnsi="Times New Roman" w:cs="Times New Roman"/>
          <w:sz w:val="26"/>
          <w:szCs w:val="26"/>
        </w:rPr>
        <w:t xml:space="preserve"> Третьим лицом, привлеченным на ст</w:t>
      </w:r>
      <w:r w:rsidR="001A2584">
        <w:rPr>
          <w:rFonts w:ascii="Times New Roman" w:hAnsi="Times New Roman" w:cs="Times New Roman"/>
          <w:sz w:val="26"/>
          <w:szCs w:val="26"/>
        </w:rPr>
        <w:t>о</w:t>
      </w:r>
      <w:r w:rsidR="00AB6FF8">
        <w:rPr>
          <w:rFonts w:ascii="Times New Roman" w:hAnsi="Times New Roman" w:cs="Times New Roman"/>
          <w:sz w:val="26"/>
          <w:szCs w:val="26"/>
        </w:rPr>
        <w:t>роне Пот</w:t>
      </w:r>
      <w:r w:rsidR="001A2584">
        <w:rPr>
          <w:rFonts w:ascii="Times New Roman" w:hAnsi="Times New Roman" w:cs="Times New Roman"/>
          <w:sz w:val="26"/>
          <w:szCs w:val="26"/>
        </w:rPr>
        <w:t>р</w:t>
      </w:r>
      <w:r w:rsidR="00AB6FF8">
        <w:rPr>
          <w:rFonts w:ascii="Times New Roman" w:hAnsi="Times New Roman" w:cs="Times New Roman"/>
          <w:sz w:val="26"/>
          <w:szCs w:val="26"/>
        </w:rPr>
        <w:t xml:space="preserve">ебителя </w:t>
      </w:r>
      <w:r>
        <w:rPr>
          <w:rFonts w:ascii="Times New Roman" w:hAnsi="Times New Roman" w:cs="Times New Roman"/>
          <w:sz w:val="26"/>
          <w:szCs w:val="26"/>
        </w:rPr>
        <w:t xml:space="preserve">было направлено ходатайство о приостановлении производства по делу с приложением административного иска </w:t>
      </w:r>
      <w:r w:rsidR="005F4033">
        <w:rPr>
          <w:rFonts w:ascii="Times New Roman" w:hAnsi="Times New Roman" w:cs="Times New Roman"/>
          <w:sz w:val="26"/>
          <w:szCs w:val="26"/>
        </w:rPr>
        <w:t xml:space="preserve">о признании недействующим «временного» норматива, с </w:t>
      </w:r>
      <w:r w:rsidR="005F4033">
        <w:rPr>
          <w:rFonts w:ascii="Times New Roman" w:hAnsi="Times New Roman" w:cs="Times New Roman"/>
          <w:sz w:val="26"/>
          <w:szCs w:val="26"/>
        </w:rPr>
        <w:lastRenderedPageBreak/>
        <w:t xml:space="preserve">доказательствами его принятия </w:t>
      </w:r>
      <w:r w:rsidR="001033C0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proofErr w:type="gramStart"/>
      <w:r w:rsidR="001033C0">
        <w:rPr>
          <w:rFonts w:ascii="Times New Roman" w:hAnsi="Times New Roman" w:cs="Times New Roman"/>
          <w:sz w:val="26"/>
          <w:szCs w:val="26"/>
        </w:rPr>
        <w:t xml:space="preserve">системой </w:t>
      </w:r>
      <w:r w:rsidR="005F4033">
        <w:rPr>
          <w:rFonts w:ascii="Times New Roman" w:hAnsi="Times New Roman" w:cs="Times New Roman"/>
          <w:sz w:val="26"/>
          <w:szCs w:val="26"/>
        </w:rPr>
        <w:t xml:space="preserve"> Иркут</w:t>
      </w:r>
      <w:r w:rsidR="001033C0">
        <w:rPr>
          <w:rFonts w:ascii="Times New Roman" w:hAnsi="Times New Roman" w:cs="Times New Roman"/>
          <w:sz w:val="26"/>
          <w:szCs w:val="26"/>
        </w:rPr>
        <w:t>ского</w:t>
      </w:r>
      <w:proofErr w:type="gramEnd"/>
      <w:r w:rsidR="005F4033">
        <w:rPr>
          <w:rFonts w:ascii="Times New Roman" w:hAnsi="Times New Roman" w:cs="Times New Roman"/>
          <w:sz w:val="26"/>
          <w:szCs w:val="26"/>
        </w:rPr>
        <w:t xml:space="preserve"> областно</w:t>
      </w:r>
      <w:r w:rsidR="001033C0">
        <w:rPr>
          <w:rFonts w:ascii="Times New Roman" w:hAnsi="Times New Roman" w:cs="Times New Roman"/>
          <w:sz w:val="26"/>
          <w:szCs w:val="26"/>
        </w:rPr>
        <w:t>го</w:t>
      </w:r>
      <w:r w:rsidR="005F4033">
        <w:rPr>
          <w:rFonts w:ascii="Times New Roman" w:hAnsi="Times New Roman" w:cs="Times New Roman"/>
          <w:sz w:val="26"/>
          <w:szCs w:val="26"/>
        </w:rPr>
        <w:t xml:space="preserve"> суд</w:t>
      </w:r>
      <w:r w:rsidR="001033C0">
        <w:rPr>
          <w:rFonts w:ascii="Times New Roman" w:hAnsi="Times New Roman" w:cs="Times New Roman"/>
          <w:sz w:val="26"/>
          <w:szCs w:val="26"/>
        </w:rPr>
        <w:t xml:space="preserve">а. </w:t>
      </w:r>
      <w:r w:rsidR="005F40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BC734E" w14:textId="77777777" w:rsidR="00C0064F" w:rsidRDefault="00C0064F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административный иск Потребителя о признании недействующим «временного» норматива принят Иркутским областным судом к производству. </w:t>
      </w:r>
    </w:p>
    <w:p w14:paraId="45A0627C" w14:textId="77777777" w:rsidR="00031376" w:rsidRDefault="001A2584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31376">
        <w:rPr>
          <w:rFonts w:ascii="Times New Roman" w:hAnsi="Times New Roman" w:cs="Times New Roman"/>
          <w:sz w:val="26"/>
          <w:szCs w:val="26"/>
        </w:rPr>
        <w:t xml:space="preserve">Потребитель как член ТСН Конева, 16 поддерживает доводы </w:t>
      </w:r>
      <w:r w:rsidR="0093234A">
        <w:rPr>
          <w:rFonts w:ascii="Times New Roman" w:hAnsi="Times New Roman" w:cs="Times New Roman"/>
          <w:sz w:val="26"/>
          <w:szCs w:val="26"/>
        </w:rPr>
        <w:t>кассационной</w:t>
      </w:r>
      <w:r w:rsidR="001C7777">
        <w:rPr>
          <w:rFonts w:ascii="Times New Roman" w:hAnsi="Times New Roman" w:cs="Times New Roman"/>
          <w:sz w:val="26"/>
          <w:szCs w:val="26"/>
        </w:rPr>
        <w:t xml:space="preserve"> жалобы </w:t>
      </w:r>
      <w:r w:rsidR="00031376">
        <w:rPr>
          <w:rFonts w:ascii="Times New Roman" w:hAnsi="Times New Roman" w:cs="Times New Roman"/>
          <w:sz w:val="26"/>
          <w:szCs w:val="26"/>
        </w:rPr>
        <w:t>товарищества о его праве от лица собственников нежилых помещений осуществлять совокупный учет объема ТКО и оплачивать услуги по обращению с ним</w:t>
      </w:r>
      <w:r w:rsidR="008C399E">
        <w:rPr>
          <w:rFonts w:ascii="Times New Roman" w:hAnsi="Times New Roman" w:cs="Times New Roman"/>
          <w:sz w:val="26"/>
          <w:szCs w:val="26"/>
        </w:rPr>
        <w:t>и</w:t>
      </w:r>
      <w:r w:rsidR="0093234A">
        <w:rPr>
          <w:rFonts w:ascii="Times New Roman" w:hAnsi="Times New Roman" w:cs="Times New Roman"/>
          <w:sz w:val="26"/>
          <w:szCs w:val="26"/>
        </w:rPr>
        <w:t xml:space="preserve"> Региональному оператору</w:t>
      </w:r>
      <w:r w:rsidR="000313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EEFF25" w14:textId="77777777" w:rsidR="00031376" w:rsidRDefault="00031376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мнен</w:t>
      </w:r>
      <w:r w:rsidR="00273E59">
        <w:rPr>
          <w:rFonts w:ascii="Times New Roman" w:hAnsi="Times New Roman" w:cs="Times New Roman"/>
          <w:sz w:val="26"/>
          <w:szCs w:val="26"/>
        </w:rPr>
        <w:t>ию Потребителя, толкование судами первой и апелляционной инстанций</w:t>
      </w:r>
      <w:r>
        <w:rPr>
          <w:rFonts w:ascii="Times New Roman" w:hAnsi="Times New Roman" w:cs="Times New Roman"/>
          <w:sz w:val="26"/>
          <w:szCs w:val="26"/>
        </w:rPr>
        <w:t xml:space="preserve"> Правил № 354 ставит в неравное положение собственников жилых и нежилых помещений в реализации возможности пользоваться услугами ТСН Конева, 16 </w:t>
      </w:r>
      <w:r w:rsidR="00FA4224">
        <w:rPr>
          <w:rFonts w:ascii="Times New Roman" w:hAnsi="Times New Roman" w:cs="Times New Roman"/>
          <w:sz w:val="26"/>
          <w:szCs w:val="26"/>
        </w:rPr>
        <w:t xml:space="preserve">в части совместного управления </w:t>
      </w:r>
      <w:r w:rsidR="002633AC">
        <w:rPr>
          <w:rFonts w:ascii="Times New Roman" w:hAnsi="Times New Roman" w:cs="Times New Roman"/>
          <w:sz w:val="26"/>
          <w:szCs w:val="26"/>
        </w:rPr>
        <w:t xml:space="preserve">единым </w:t>
      </w:r>
      <w:r>
        <w:rPr>
          <w:rFonts w:ascii="Times New Roman" w:hAnsi="Times New Roman" w:cs="Times New Roman"/>
          <w:sz w:val="26"/>
          <w:szCs w:val="26"/>
        </w:rPr>
        <w:t xml:space="preserve">имущественным комплексом дома, а именно на учет объема ТКО и расчет за него силами ТСН Конева, 16.        </w:t>
      </w:r>
    </w:p>
    <w:p w14:paraId="4FBF0EF3" w14:textId="77777777" w:rsidR="002633AC" w:rsidRPr="00AC4EDD" w:rsidRDefault="00031376" w:rsidP="002633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3AC">
        <w:rPr>
          <w:rFonts w:ascii="Times New Roman" w:hAnsi="Times New Roman" w:cs="Times New Roman"/>
          <w:sz w:val="26"/>
          <w:szCs w:val="26"/>
        </w:rPr>
        <w:t xml:space="preserve">Права и законные интересы Регионального оператора описанными действиями и их последствиями нарушены быть не могут, </w:t>
      </w:r>
      <w:r w:rsidR="002633AC" w:rsidRPr="00AC4EDD">
        <w:rPr>
          <w:rFonts w:ascii="Times New Roman" w:hAnsi="Times New Roman" w:cs="Times New Roman"/>
          <w:sz w:val="26"/>
          <w:szCs w:val="26"/>
          <w:u w:val="single"/>
        </w:rPr>
        <w:t>поскольку Региональный оператор получил оплату за фактически вывезенный им объем ТКО по единому для собственников жилых и нежилых помещений тарифу.</w:t>
      </w:r>
    </w:p>
    <w:p w14:paraId="6FAD5851" w14:textId="77777777" w:rsidR="00A549D9" w:rsidRDefault="002633AC" w:rsidP="002633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материалы дела были представлены платежные поручения ТСН Конева, 16 об оплате объема ТКО вывезенного с единой контейнерной площадки с указанием назначения платежа «за жилые и нежилые помещения», довод суда</w:t>
      </w:r>
      <w:r w:rsidR="001A2584">
        <w:rPr>
          <w:rFonts w:ascii="Times New Roman" w:hAnsi="Times New Roman" w:cs="Times New Roman"/>
          <w:sz w:val="26"/>
          <w:szCs w:val="26"/>
        </w:rPr>
        <w:t xml:space="preserve"> первой инстанции</w:t>
      </w:r>
      <w:r>
        <w:rPr>
          <w:rFonts w:ascii="Times New Roman" w:hAnsi="Times New Roman" w:cs="Times New Roman"/>
          <w:sz w:val="26"/>
          <w:szCs w:val="26"/>
        </w:rPr>
        <w:t xml:space="preserve"> о том, что в назначении платежа не указано, что платеж осуществлен за ООО «Про-Миниралз Инжиниринг» необоснован</w:t>
      </w:r>
      <w:r w:rsidR="00FA42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AC4EDD">
        <w:rPr>
          <w:rFonts w:ascii="Times New Roman" w:hAnsi="Times New Roman" w:cs="Times New Roman"/>
          <w:sz w:val="26"/>
          <w:szCs w:val="26"/>
          <w:u w:val="single"/>
        </w:rPr>
        <w:t xml:space="preserve">ТСН Конева, 16 не имеет технической возможности указывать всех собственников </w:t>
      </w:r>
      <w:r w:rsidR="00FA4224" w:rsidRPr="00AC4EDD">
        <w:rPr>
          <w:rFonts w:ascii="Times New Roman" w:hAnsi="Times New Roman" w:cs="Times New Roman"/>
          <w:sz w:val="26"/>
          <w:szCs w:val="26"/>
          <w:u w:val="single"/>
        </w:rPr>
        <w:t xml:space="preserve">жилых и </w:t>
      </w:r>
      <w:r w:rsidRPr="00AC4EDD">
        <w:rPr>
          <w:rFonts w:ascii="Times New Roman" w:hAnsi="Times New Roman" w:cs="Times New Roman"/>
          <w:sz w:val="26"/>
          <w:szCs w:val="26"/>
          <w:u w:val="single"/>
        </w:rPr>
        <w:t>нежилых помещений за который осуществляется расчет</w:t>
      </w:r>
      <w:r>
        <w:rPr>
          <w:rFonts w:ascii="Times New Roman" w:hAnsi="Times New Roman" w:cs="Times New Roman"/>
          <w:sz w:val="26"/>
          <w:szCs w:val="26"/>
        </w:rPr>
        <w:t xml:space="preserve">. Судом не учтено, что в свою очередь в материалы дела приобщены акты,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выставленные 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«Про-Миниралз Инжиниринг», в которых отдельной строкой обозначена статья «обращение с твердыми коммунальными отходами» и соответствующие платежные поручения ООО «Про-Миниралз Инжиниринг» об оплате по указанным актам. </w:t>
      </w:r>
    </w:p>
    <w:p w14:paraId="682205AC" w14:textId="77777777" w:rsidR="000273B5" w:rsidRDefault="000273B5" w:rsidP="002633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апелляционной инстанции не уче</w:t>
      </w:r>
      <w:r w:rsidR="0031774E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факта оплаты Потребителем услуг по вывозу ТКО в ТСН Конева, 16, что противоречит позиции Судебной коллегии </w:t>
      </w:r>
      <w:r w:rsidR="0098368E">
        <w:rPr>
          <w:rFonts w:ascii="Times New Roman" w:hAnsi="Times New Roman" w:cs="Times New Roman"/>
          <w:sz w:val="26"/>
          <w:szCs w:val="26"/>
        </w:rPr>
        <w:t xml:space="preserve">Верховного суда РФ, выраженной в определении от 14.03.2023 № 305-ЭС22-11008 по делу А40-35701/2021.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408733" w14:textId="77777777" w:rsidR="002633AC" w:rsidRDefault="002633AC" w:rsidP="002633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у суда</w:t>
      </w:r>
      <w:r w:rsidR="00AC4EDD">
        <w:rPr>
          <w:rFonts w:ascii="Times New Roman" w:hAnsi="Times New Roman" w:cs="Times New Roman"/>
          <w:sz w:val="26"/>
          <w:szCs w:val="26"/>
        </w:rPr>
        <w:t xml:space="preserve"> апелляционной инстанции</w:t>
      </w:r>
      <w:r>
        <w:rPr>
          <w:rFonts w:ascii="Times New Roman" w:hAnsi="Times New Roman" w:cs="Times New Roman"/>
          <w:sz w:val="26"/>
          <w:szCs w:val="26"/>
        </w:rPr>
        <w:t xml:space="preserve"> отсутствовали основания для удовлетворения иска</w:t>
      </w:r>
      <w:r w:rsidR="00FA4224">
        <w:rPr>
          <w:rFonts w:ascii="Times New Roman" w:hAnsi="Times New Roman" w:cs="Times New Roman"/>
          <w:sz w:val="26"/>
          <w:szCs w:val="26"/>
        </w:rPr>
        <w:t xml:space="preserve"> о взыскании двойной платы по недостоверному </w:t>
      </w:r>
      <w:r w:rsidR="00761F88">
        <w:rPr>
          <w:rFonts w:ascii="Times New Roman" w:hAnsi="Times New Roman" w:cs="Times New Roman"/>
          <w:sz w:val="26"/>
          <w:szCs w:val="26"/>
        </w:rPr>
        <w:t xml:space="preserve">«временному» </w:t>
      </w:r>
      <w:r w:rsidR="00FA4224">
        <w:rPr>
          <w:rFonts w:ascii="Times New Roman" w:hAnsi="Times New Roman" w:cs="Times New Roman"/>
          <w:sz w:val="26"/>
          <w:szCs w:val="26"/>
        </w:rPr>
        <w:t>нормативу с субъекта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FA42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8FA90F" w14:textId="77777777" w:rsidR="00DF788A" w:rsidRPr="002A50E0" w:rsidRDefault="00E12B33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="00DF788A" w:rsidRPr="002A50E0">
        <w:rPr>
          <w:rFonts w:ascii="Times New Roman" w:hAnsi="Times New Roman" w:cs="Times New Roman"/>
          <w:sz w:val="26"/>
          <w:szCs w:val="26"/>
        </w:rPr>
        <w:t xml:space="preserve">, руководствуясь ст. </w:t>
      </w:r>
      <w:r w:rsidR="00E179D0">
        <w:rPr>
          <w:rFonts w:ascii="Times New Roman" w:hAnsi="Times New Roman" w:cs="Times New Roman"/>
          <w:sz w:val="26"/>
          <w:szCs w:val="26"/>
        </w:rPr>
        <w:t>287, 288</w:t>
      </w:r>
      <w:r w:rsidR="00DF788A" w:rsidRPr="002A50E0">
        <w:rPr>
          <w:rFonts w:ascii="Times New Roman" w:hAnsi="Times New Roman" w:cs="Times New Roman"/>
          <w:sz w:val="26"/>
          <w:szCs w:val="26"/>
        </w:rPr>
        <w:t xml:space="preserve"> АПК РФ,</w:t>
      </w:r>
    </w:p>
    <w:p w14:paraId="6C559643" w14:textId="77777777" w:rsidR="00DF788A" w:rsidRPr="002A50E0" w:rsidRDefault="00DF788A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72852C" w14:textId="77777777" w:rsidR="00DF788A" w:rsidRPr="002A50E0" w:rsidRDefault="00DF788A" w:rsidP="00F93F5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0E0">
        <w:rPr>
          <w:rFonts w:ascii="Times New Roman" w:hAnsi="Times New Roman" w:cs="Times New Roman"/>
          <w:b/>
          <w:bCs/>
          <w:sz w:val="26"/>
          <w:szCs w:val="26"/>
        </w:rPr>
        <w:t>ПРОШУ</w:t>
      </w:r>
      <w:r w:rsidR="00E12B33">
        <w:rPr>
          <w:rFonts w:ascii="Times New Roman" w:hAnsi="Times New Roman" w:cs="Times New Roman"/>
          <w:b/>
          <w:bCs/>
          <w:sz w:val="26"/>
          <w:szCs w:val="26"/>
        </w:rPr>
        <w:t xml:space="preserve"> СУД</w:t>
      </w:r>
      <w:r w:rsidRPr="002A50E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66BB424" w14:textId="7D9EE95D" w:rsidR="00AB4642" w:rsidRPr="002A50E0" w:rsidRDefault="00E12B33" w:rsidP="00DF78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50E0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Арбитражно</w:t>
      </w:r>
      <w:r w:rsidR="00F93F5E">
        <w:rPr>
          <w:rFonts w:ascii="Times New Roman" w:hAnsi="Times New Roman" w:cs="Times New Roman"/>
          <w:sz w:val="26"/>
          <w:szCs w:val="26"/>
        </w:rPr>
        <w:t>го суда Иркутской области от 24.10.2022</w:t>
      </w:r>
      <w:r w:rsidR="006C3A4D">
        <w:rPr>
          <w:rFonts w:ascii="Times New Roman" w:hAnsi="Times New Roman" w:cs="Times New Roman"/>
          <w:sz w:val="26"/>
          <w:szCs w:val="26"/>
        </w:rPr>
        <w:t xml:space="preserve">, постановление Четвертого арбитражного апелляционного суда от </w:t>
      </w:r>
      <w:proofErr w:type="gramStart"/>
      <w:r w:rsidR="00E179D0">
        <w:rPr>
          <w:rFonts w:ascii="Times New Roman" w:hAnsi="Times New Roman" w:cs="Times New Roman"/>
          <w:sz w:val="26"/>
          <w:szCs w:val="26"/>
        </w:rPr>
        <w:t>17.07.2023</w:t>
      </w:r>
      <w:r w:rsidR="006C3A4D">
        <w:rPr>
          <w:rFonts w:ascii="Times New Roman" w:hAnsi="Times New Roman" w:cs="Times New Roman"/>
          <w:sz w:val="26"/>
          <w:szCs w:val="26"/>
        </w:rPr>
        <w:t xml:space="preserve"> </w:t>
      </w:r>
      <w:r w:rsidRPr="002A5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F788A" w:rsidRPr="002A50E0">
        <w:rPr>
          <w:rFonts w:ascii="Times New Roman" w:hAnsi="Times New Roman" w:cs="Times New Roman"/>
          <w:sz w:val="26"/>
          <w:szCs w:val="26"/>
        </w:rPr>
        <w:t>тменить</w:t>
      </w:r>
      <w:proofErr w:type="gramEnd"/>
      <w:r w:rsidR="006C3A4D">
        <w:rPr>
          <w:rFonts w:ascii="Times New Roman" w:hAnsi="Times New Roman" w:cs="Times New Roman"/>
          <w:sz w:val="26"/>
          <w:szCs w:val="26"/>
        </w:rPr>
        <w:t>, направить дело на новое рассмотрение в суд первой инстанции</w:t>
      </w:r>
      <w:r w:rsidR="00F93F5E">
        <w:rPr>
          <w:rFonts w:ascii="Times New Roman" w:hAnsi="Times New Roman" w:cs="Times New Roman"/>
          <w:sz w:val="26"/>
          <w:szCs w:val="26"/>
        </w:rPr>
        <w:t>.</w:t>
      </w:r>
      <w:r w:rsidR="006C3A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A83AB" w14:textId="77777777" w:rsidR="00DF788A" w:rsidRPr="002A50E0" w:rsidRDefault="00DF788A" w:rsidP="00DF78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CA38F8" w14:textId="77777777" w:rsidR="00DF788A" w:rsidRPr="002A50E0" w:rsidRDefault="00DF788A" w:rsidP="00DF78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0E0">
        <w:rPr>
          <w:rFonts w:ascii="Times New Roman" w:hAnsi="Times New Roman" w:cs="Times New Roman"/>
          <w:sz w:val="26"/>
          <w:szCs w:val="26"/>
        </w:rPr>
        <w:lastRenderedPageBreak/>
        <w:t>Приложение:</w:t>
      </w:r>
    </w:p>
    <w:p w14:paraId="17F87A0F" w14:textId="77777777" w:rsidR="003A5E70" w:rsidRDefault="003A5E70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определения о принятии административного иска к производству; </w:t>
      </w:r>
    </w:p>
    <w:p w14:paraId="326F3D95" w14:textId="77777777" w:rsidR="00761F88" w:rsidRDefault="00761F88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направления – копия уведомления;</w:t>
      </w:r>
    </w:p>
    <w:p w14:paraId="709A5671" w14:textId="77777777" w:rsidR="00761F88" w:rsidRDefault="00761F88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направления – копия уведомления;</w:t>
      </w:r>
    </w:p>
    <w:p w14:paraId="6BF31AAB" w14:textId="77777777" w:rsidR="00761F88" w:rsidRDefault="00B93DD2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платежного поручения об оплате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гос.пошлины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14:paraId="6853086E" w14:textId="77777777" w:rsidR="00B93DD2" w:rsidRPr="00F93F5E" w:rsidRDefault="00B93DD2" w:rsidP="00B93D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доверенности</w:t>
      </w:r>
      <w:r w:rsidRPr="00F93F5E">
        <w:rPr>
          <w:rFonts w:ascii="Times New Roman" w:hAnsi="Times New Roman" w:cs="Times New Roman"/>
          <w:sz w:val="26"/>
          <w:szCs w:val="26"/>
        </w:rPr>
        <w:t xml:space="preserve"> представителя;</w:t>
      </w:r>
    </w:p>
    <w:p w14:paraId="54775CF8" w14:textId="77777777" w:rsidR="00B93DD2" w:rsidRDefault="00B93DD2" w:rsidP="00B93D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диплома.</w:t>
      </w:r>
    </w:p>
    <w:p w14:paraId="02367D59" w14:textId="77777777" w:rsidR="00F93F5E" w:rsidRDefault="00B93DD2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93F5E" w:rsidRPr="00F93F5E">
        <w:rPr>
          <w:rFonts w:ascii="Times New Roman" w:hAnsi="Times New Roman" w:cs="Times New Roman"/>
          <w:sz w:val="26"/>
          <w:szCs w:val="26"/>
        </w:rPr>
        <w:t>опия решения;</w:t>
      </w:r>
    </w:p>
    <w:p w14:paraId="7F737E58" w14:textId="77777777" w:rsidR="00761F88" w:rsidRDefault="00761F88" w:rsidP="004B2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постановления;</w:t>
      </w:r>
    </w:p>
    <w:p w14:paraId="0CC2ECF6" w14:textId="77777777" w:rsidR="00A40E27" w:rsidRPr="002A50E0" w:rsidRDefault="0031774E" w:rsidP="008F2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39F47D7" wp14:editId="409400B0">
            <wp:simplePos x="0" y="0"/>
            <wp:positionH relativeFrom="column">
              <wp:posOffset>3155315</wp:posOffset>
            </wp:positionH>
            <wp:positionV relativeFrom="paragraph">
              <wp:posOffset>176530</wp:posOffset>
            </wp:positionV>
            <wp:extent cx="914400" cy="641350"/>
            <wp:effectExtent l="19050" t="0" r="0" b="0"/>
            <wp:wrapNone/>
            <wp:docPr id="3" name="Рисунок 1" descr="Изображение выглядит как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насекомо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094EA5" w14:textId="77777777" w:rsidR="00A40E27" w:rsidRPr="002A50E0" w:rsidRDefault="00A40E27" w:rsidP="008F2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1AC909" w14:textId="77777777" w:rsidR="008F2E75" w:rsidRPr="002A50E0" w:rsidRDefault="00B93DD2" w:rsidP="008F2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по доверенности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В.В. Распопин</w:t>
      </w:r>
      <w:r w:rsidR="00F93F5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F2E75" w:rsidRPr="002A50E0" w:rsidSect="007E51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9CA4" w14:textId="77777777" w:rsidR="00853C77" w:rsidRDefault="00853C77" w:rsidP="007649B8">
      <w:pPr>
        <w:spacing w:after="0" w:line="240" w:lineRule="auto"/>
      </w:pPr>
      <w:r>
        <w:separator/>
      </w:r>
    </w:p>
  </w:endnote>
  <w:endnote w:type="continuationSeparator" w:id="0">
    <w:p w14:paraId="0AE7EDAA" w14:textId="77777777" w:rsidR="00853C77" w:rsidRDefault="00853C77" w:rsidP="007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798"/>
    </w:sdtPr>
    <w:sdtContent>
      <w:p w14:paraId="6B3F35D0" w14:textId="77777777" w:rsidR="005F4033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6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004F64" w14:textId="77777777" w:rsidR="005F4033" w:rsidRDefault="005F40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AB2E" w14:textId="77777777" w:rsidR="00853C77" w:rsidRDefault="00853C77" w:rsidP="007649B8">
      <w:pPr>
        <w:spacing w:after="0" w:line="240" w:lineRule="auto"/>
      </w:pPr>
      <w:r>
        <w:separator/>
      </w:r>
    </w:p>
  </w:footnote>
  <w:footnote w:type="continuationSeparator" w:id="0">
    <w:p w14:paraId="3FDF0E51" w14:textId="77777777" w:rsidR="00853C77" w:rsidRDefault="00853C77" w:rsidP="0076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580D"/>
    <w:multiLevelType w:val="hybridMultilevel"/>
    <w:tmpl w:val="EE0E191A"/>
    <w:lvl w:ilvl="0" w:tplc="1F882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2C5AC7"/>
    <w:multiLevelType w:val="hybridMultilevel"/>
    <w:tmpl w:val="6B0E59DE"/>
    <w:lvl w:ilvl="0" w:tplc="D95A0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0E6F1F"/>
    <w:multiLevelType w:val="hybridMultilevel"/>
    <w:tmpl w:val="DE76F646"/>
    <w:lvl w:ilvl="0" w:tplc="EDC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B907EB"/>
    <w:multiLevelType w:val="hybridMultilevel"/>
    <w:tmpl w:val="73A4C2FE"/>
    <w:lvl w:ilvl="0" w:tplc="B3EA8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0986544">
    <w:abstractNumId w:val="3"/>
  </w:num>
  <w:num w:numId="2" w16cid:durableId="1281717407">
    <w:abstractNumId w:val="2"/>
  </w:num>
  <w:num w:numId="3" w16cid:durableId="1233353440">
    <w:abstractNumId w:val="0"/>
  </w:num>
  <w:num w:numId="4" w16cid:durableId="169522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11"/>
    <w:rsid w:val="000273B5"/>
    <w:rsid w:val="00031376"/>
    <w:rsid w:val="0007056C"/>
    <w:rsid w:val="00072C65"/>
    <w:rsid w:val="00073710"/>
    <w:rsid w:val="00094AAA"/>
    <w:rsid w:val="000A2B1E"/>
    <w:rsid w:val="000A38C6"/>
    <w:rsid w:val="000C21B3"/>
    <w:rsid w:val="000D25E9"/>
    <w:rsid w:val="000E1477"/>
    <w:rsid w:val="000E2522"/>
    <w:rsid w:val="000E60C0"/>
    <w:rsid w:val="001033C0"/>
    <w:rsid w:val="00103C7F"/>
    <w:rsid w:val="00106422"/>
    <w:rsid w:val="00111EEA"/>
    <w:rsid w:val="001258AC"/>
    <w:rsid w:val="00127501"/>
    <w:rsid w:val="00133C31"/>
    <w:rsid w:val="00145DDE"/>
    <w:rsid w:val="00150623"/>
    <w:rsid w:val="00183568"/>
    <w:rsid w:val="001911D0"/>
    <w:rsid w:val="001A101C"/>
    <w:rsid w:val="001A2584"/>
    <w:rsid w:val="001C7777"/>
    <w:rsid w:val="001D226F"/>
    <w:rsid w:val="001D4480"/>
    <w:rsid w:val="00211B4A"/>
    <w:rsid w:val="0021321A"/>
    <w:rsid w:val="0022039A"/>
    <w:rsid w:val="00254501"/>
    <w:rsid w:val="00256C5A"/>
    <w:rsid w:val="002633AC"/>
    <w:rsid w:val="00273E59"/>
    <w:rsid w:val="00273ED6"/>
    <w:rsid w:val="00277414"/>
    <w:rsid w:val="00295968"/>
    <w:rsid w:val="002969EE"/>
    <w:rsid w:val="002A2F9F"/>
    <w:rsid w:val="002A50E0"/>
    <w:rsid w:val="002A6223"/>
    <w:rsid w:val="002A6FA0"/>
    <w:rsid w:val="002A7BB6"/>
    <w:rsid w:val="002B3511"/>
    <w:rsid w:val="002C56FB"/>
    <w:rsid w:val="002C5802"/>
    <w:rsid w:val="002F322F"/>
    <w:rsid w:val="002F62F2"/>
    <w:rsid w:val="0031774E"/>
    <w:rsid w:val="00334416"/>
    <w:rsid w:val="0034020F"/>
    <w:rsid w:val="0036026D"/>
    <w:rsid w:val="00361F1C"/>
    <w:rsid w:val="0036338F"/>
    <w:rsid w:val="0036346C"/>
    <w:rsid w:val="00383089"/>
    <w:rsid w:val="003A5E70"/>
    <w:rsid w:val="003A660C"/>
    <w:rsid w:val="003B66C1"/>
    <w:rsid w:val="003D2945"/>
    <w:rsid w:val="003E18A9"/>
    <w:rsid w:val="003E571D"/>
    <w:rsid w:val="003E7EB3"/>
    <w:rsid w:val="003F0BCF"/>
    <w:rsid w:val="0042241D"/>
    <w:rsid w:val="00424ED2"/>
    <w:rsid w:val="004471F9"/>
    <w:rsid w:val="004513E2"/>
    <w:rsid w:val="00464D2E"/>
    <w:rsid w:val="00476FDA"/>
    <w:rsid w:val="004B28B6"/>
    <w:rsid w:val="004B4231"/>
    <w:rsid w:val="004D7C42"/>
    <w:rsid w:val="00503C7A"/>
    <w:rsid w:val="00504153"/>
    <w:rsid w:val="00535B62"/>
    <w:rsid w:val="00561735"/>
    <w:rsid w:val="00566DDC"/>
    <w:rsid w:val="00580669"/>
    <w:rsid w:val="00595233"/>
    <w:rsid w:val="005B0EC0"/>
    <w:rsid w:val="005C5859"/>
    <w:rsid w:val="005D687F"/>
    <w:rsid w:val="005E5FF3"/>
    <w:rsid w:val="005F4033"/>
    <w:rsid w:val="00602FC9"/>
    <w:rsid w:val="00613E03"/>
    <w:rsid w:val="006145A4"/>
    <w:rsid w:val="00636BEB"/>
    <w:rsid w:val="0067052F"/>
    <w:rsid w:val="00673B17"/>
    <w:rsid w:val="006B07B2"/>
    <w:rsid w:val="006B355F"/>
    <w:rsid w:val="006C0181"/>
    <w:rsid w:val="006C3A4D"/>
    <w:rsid w:val="006D467C"/>
    <w:rsid w:val="006D5474"/>
    <w:rsid w:val="006D58B6"/>
    <w:rsid w:val="006E1C06"/>
    <w:rsid w:val="00710C41"/>
    <w:rsid w:val="00713FC1"/>
    <w:rsid w:val="00746606"/>
    <w:rsid w:val="007503E7"/>
    <w:rsid w:val="00761F88"/>
    <w:rsid w:val="00764125"/>
    <w:rsid w:val="007645C8"/>
    <w:rsid w:val="007649B8"/>
    <w:rsid w:val="00774F11"/>
    <w:rsid w:val="007A1E09"/>
    <w:rsid w:val="007A2EEF"/>
    <w:rsid w:val="007A387C"/>
    <w:rsid w:val="007C71C3"/>
    <w:rsid w:val="007E5177"/>
    <w:rsid w:val="007F7987"/>
    <w:rsid w:val="00800F04"/>
    <w:rsid w:val="0081333D"/>
    <w:rsid w:val="00822B43"/>
    <w:rsid w:val="008231AB"/>
    <w:rsid w:val="008238F0"/>
    <w:rsid w:val="008319A4"/>
    <w:rsid w:val="008506DD"/>
    <w:rsid w:val="0085356F"/>
    <w:rsid w:val="00853C77"/>
    <w:rsid w:val="00863106"/>
    <w:rsid w:val="00880070"/>
    <w:rsid w:val="00882039"/>
    <w:rsid w:val="0089433D"/>
    <w:rsid w:val="00897D3A"/>
    <w:rsid w:val="008C399E"/>
    <w:rsid w:val="008D05DE"/>
    <w:rsid w:val="008E11FB"/>
    <w:rsid w:val="008F2E75"/>
    <w:rsid w:val="0090325C"/>
    <w:rsid w:val="009102A7"/>
    <w:rsid w:val="009317CF"/>
    <w:rsid w:val="009318FD"/>
    <w:rsid w:val="0093234A"/>
    <w:rsid w:val="00933BA3"/>
    <w:rsid w:val="00936A5D"/>
    <w:rsid w:val="00936E09"/>
    <w:rsid w:val="009405EE"/>
    <w:rsid w:val="00941546"/>
    <w:rsid w:val="00947E43"/>
    <w:rsid w:val="00963A23"/>
    <w:rsid w:val="0098368E"/>
    <w:rsid w:val="00985260"/>
    <w:rsid w:val="009A7083"/>
    <w:rsid w:val="009C214A"/>
    <w:rsid w:val="009D1AF0"/>
    <w:rsid w:val="009D1DF1"/>
    <w:rsid w:val="009E4876"/>
    <w:rsid w:val="00A07602"/>
    <w:rsid w:val="00A205A7"/>
    <w:rsid w:val="00A40E27"/>
    <w:rsid w:val="00A549D9"/>
    <w:rsid w:val="00A8182C"/>
    <w:rsid w:val="00AB4642"/>
    <w:rsid w:val="00AB54C0"/>
    <w:rsid w:val="00AB6FF8"/>
    <w:rsid w:val="00AC4EDD"/>
    <w:rsid w:val="00B25D8C"/>
    <w:rsid w:val="00B379E4"/>
    <w:rsid w:val="00B40C54"/>
    <w:rsid w:val="00B42687"/>
    <w:rsid w:val="00B502CF"/>
    <w:rsid w:val="00B50AD6"/>
    <w:rsid w:val="00B864FC"/>
    <w:rsid w:val="00B93DD2"/>
    <w:rsid w:val="00BA1BA1"/>
    <w:rsid w:val="00BA576A"/>
    <w:rsid w:val="00BE0F42"/>
    <w:rsid w:val="00BE415A"/>
    <w:rsid w:val="00C0064F"/>
    <w:rsid w:val="00C349D5"/>
    <w:rsid w:val="00C408B1"/>
    <w:rsid w:val="00C83FE5"/>
    <w:rsid w:val="00C9140B"/>
    <w:rsid w:val="00CA14AD"/>
    <w:rsid w:val="00CA1B60"/>
    <w:rsid w:val="00CB7B3D"/>
    <w:rsid w:val="00CD3A22"/>
    <w:rsid w:val="00CE2415"/>
    <w:rsid w:val="00D04B32"/>
    <w:rsid w:val="00D13582"/>
    <w:rsid w:val="00D21428"/>
    <w:rsid w:val="00D255AA"/>
    <w:rsid w:val="00D36947"/>
    <w:rsid w:val="00D51B04"/>
    <w:rsid w:val="00D53F2E"/>
    <w:rsid w:val="00D56A0B"/>
    <w:rsid w:val="00D657BF"/>
    <w:rsid w:val="00D75022"/>
    <w:rsid w:val="00D8297F"/>
    <w:rsid w:val="00D859C0"/>
    <w:rsid w:val="00DB68F3"/>
    <w:rsid w:val="00DD4208"/>
    <w:rsid w:val="00DD6E9A"/>
    <w:rsid w:val="00DD7CFF"/>
    <w:rsid w:val="00DE4681"/>
    <w:rsid w:val="00DF788A"/>
    <w:rsid w:val="00E021DD"/>
    <w:rsid w:val="00E11596"/>
    <w:rsid w:val="00E12B33"/>
    <w:rsid w:val="00E179D0"/>
    <w:rsid w:val="00E23032"/>
    <w:rsid w:val="00E3474C"/>
    <w:rsid w:val="00E440FF"/>
    <w:rsid w:val="00E6080E"/>
    <w:rsid w:val="00E6207B"/>
    <w:rsid w:val="00E62EDD"/>
    <w:rsid w:val="00E71088"/>
    <w:rsid w:val="00E91B9D"/>
    <w:rsid w:val="00EA4F15"/>
    <w:rsid w:val="00EA5030"/>
    <w:rsid w:val="00EA5AD6"/>
    <w:rsid w:val="00EB0DE6"/>
    <w:rsid w:val="00EC123C"/>
    <w:rsid w:val="00EC673B"/>
    <w:rsid w:val="00ED24E1"/>
    <w:rsid w:val="00ED3A61"/>
    <w:rsid w:val="00EE148A"/>
    <w:rsid w:val="00F06C48"/>
    <w:rsid w:val="00F11743"/>
    <w:rsid w:val="00F138DA"/>
    <w:rsid w:val="00F316A8"/>
    <w:rsid w:val="00F35C55"/>
    <w:rsid w:val="00F5463B"/>
    <w:rsid w:val="00F62723"/>
    <w:rsid w:val="00F70F6D"/>
    <w:rsid w:val="00F8346C"/>
    <w:rsid w:val="00F93486"/>
    <w:rsid w:val="00F93F5E"/>
    <w:rsid w:val="00FA05F9"/>
    <w:rsid w:val="00FA4224"/>
    <w:rsid w:val="00FB09F2"/>
    <w:rsid w:val="00FC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808"/>
  <w15:docId w15:val="{36F0992B-63B9-42FF-ADDC-821265B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0B"/>
    <w:pPr>
      <w:ind w:left="720"/>
      <w:contextualSpacing/>
    </w:pPr>
  </w:style>
  <w:style w:type="paragraph" w:customStyle="1" w:styleId="ConsPlusNonformat">
    <w:name w:val="ConsPlusNonformat"/>
    <w:rsid w:val="0074660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B8"/>
  </w:style>
  <w:style w:type="paragraph" w:styleId="a6">
    <w:name w:val="footer"/>
    <w:basedOn w:val="a"/>
    <w:link w:val="a7"/>
    <w:uiPriority w:val="99"/>
    <w:unhideWhenUsed/>
    <w:rsid w:val="007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B8"/>
  </w:style>
  <w:style w:type="paragraph" w:styleId="a8">
    <w:name w:val="footnote text"/>
    <w:basedOn w:val="a"/>
    <w:link w:val="a9"/>
    <w:uiPriority w:val="99"/>
    <w:semiHidden/>
    <w:unhideWhenUsed/>
    <w:rsid w:val="003633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633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6338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3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C5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51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568B-65C4-432E-93E3-47F347AB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Гайвоненко</dc:creator>
  <cp:keywords/>
  <dc:description/>
  <cp:lastModifiedBy>Елена Васильева</cp:lastModifiedBy>
  <cp:revision>9</cp:revision>
  <dcterms:created xsi:type="dcterms:W3CDTF">2023-07-25T12:51:00Z</dcterms:created>
  <dcterms:modified xsi:type="dcterms:W3CDTF">2023-08-01T08:52:00Z</dcterms:modified>
</cp:coreProperties>
</file>