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38" w:rsidRDefault="00407744" w:rsidP="00811B3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6439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2551F8">
        <w:rPr>
          <w:rFonts w:ascii="Times New Roman" w:eastAsia="Calibri" w:hAnsi="Times New Roman" w:cs="Times New Roman"/>
          <w:sz w:val="26"/>
          <w:szCs w:val="26"/>
        </w:rPr>
        <w:t xml:space="preserve">Верховный Суд </w:t>
      </w:r>
      <w:r w:rsidR="00811B38">
        <w:rPr>
          <w:rFonts w:ascii="Times New Roman" w:eastAsia="Calibri" w:hAnsi="Times New Roman" w:cs="Times New Roman"/>
          <w:sz w:val="26"/>
          <w:szCs w:val="26"/>
        </w:rPr>
        <w:t xml:space="preserve">Российской Федерации </w:t>
      </w:r>
    </w:p>
    <w:p w:rsidR="007932BE" w:rsidRDefault="007932BE" w:rsidP="00811B3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146B" w:rsidRPr="00264395" w:rsidRDefault="000F146B" w:rsidP="00811B3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порядке п. 3 ст. 390.7 ГПК РФ</w:t>
      </w:r>
    </w:p>
    <w:p w:rsidR="00493436" w:rsidRDefault="00493436" w:rsidP="00811B3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51F8" w:rsidRDefault="002551F8" w:rsidP="00811B3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касаемо ранее поданной кассационной жалобы </w:t>
      </w:r>
      <w:r w:rsidR="00C81FDF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3F0579">
        <w:rPr>
          <w:rFonts w:ascii="Times New Roman" w:eastAsia="Calibri" w:hAnsi="Times New Roman" w:cs="Times New Roman"/>
          <w:sz w:val="26"/>
          <w:szCs w:val="26"/>
        </w:rPr>
        <w:t>66-КФ24-99-К8</w:t>
      </w:r>
    </w:p>
    <w:p w:rsidR="00C81FDF" w:rsidRPr="00264395" w:rsidRDefault="00C81FDF" w:rsidP="00811B3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60F16" w:rsidRDefault="00C81FDF" w:rsidP="000818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 дела в суде первой инстанции: </w:t>
      </w:r>
      <w:r w:rsidR="001A1998" w:rsidRPr="001A1998">
        <w:rPr>
          <w:rFonts w:ascii="Times New Roman" w:eastAsia="Calibri" w:hAnsi="Times New Roman" w:cs="Times New Roman"/>
          <w:sz w:val="26"/>
          <w:szCs w:val="26"/>
        </w:rPr>
        <w:t>2-4/2023</w:t>
      </w:r>
    </w:p>
    <w:p w:rsidR="00EB5CD6" w:rsidRPr="005F2227" w:rsidRDefault="00EB5CD6" w:rsidP="0008182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A721F" w:rsidRPr="005F2227" w:rsidRDefault="001A1998" w:rsidP="00CA721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Истец (заявитель </w:t>
      </w:r>
      <w:r w:rsidR="005E4FD3">
        <w:rPr>
          <w:rFonts w:ascii="Times New Roman" w:eastAsia="Calibri" w:hAnsi="Times New Roman" w:cs="Times New Roman"/>
          <w:b/>
          <w:bCs/>
          <w:sz w:val="26"/>
          <w:szCs w:val="26"/>
        </w:rPr>
        <w:t>жалобы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="00E10238" w:rsidRPr="005F222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</w:p>
    <w:p w:rsidR="007713FD" w:rsidRPr="005F2227" w:rsidRDefault="007713FD" w:rsidP="00CA721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Hlk112665387"/>
      <w:r w:rsidRPr="005F2227">
        <w:rPr>
          <w:rFonts w:ascii="Times New Roman" w:eastAsia="Calibri" w:hAnsi="Times New Roman" w:cs="Times New Roman"/>
          <w:sz w:val="26"/>
          <w:szCs w:val="26"/>
        </w:rPr>
        <w:t>Товарищество собственников недвижимости «Конева 16»</w:t>
      </w:r>
    </w:p>
    <w:bookmarkEnd w:id="0"/>
    <w:p w:rsidR="007713FD" w:rsidRPr="005F2227" w:rsidRDefault="007713FD" w:rsidP="00CA72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2227">
        <w:rPr>
          <w:rFonts w:ascii="Times New Roman" w:hAnsi="Times New Roman" w:cs="Times New Roman"/>
          <w:sz w:val="26"/>
          <w:szCs w:val="26"/>
        </w:rPr>
        <w:t>664043 ИРКУТСКАЯ ОБЛАСТЬ ГОРОД ИРКУТСК УЛИЦА МАРШАЛА КОНЕВА ДОМ 16 КВАРТИРА 282, ОГРН: 1163850072132, Дата присвоения ОГРН: 25.05.2016, ИНН: 3812057165, КПП: 381201001</w:t>
      </w:r>
    </w:p>
    <w:p w:rsidR="007713FD" w:rsidRPr="005F2227" w:rsidRDefault="007713FD" w:rsidP="00CA72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3F8D" w:rsidRDefault="00843F8D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4FD3" w:rsidRPr="005E4FD3" w:rsidRDefault="005E4FD3" w:rsidP="00843F8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E4FD3">
        <w:rPr>
          <w:rFonts w:ascii="Times New Roman" w:hAnsi="Times New Roman" w:cs="Times New Roman"/>
          <w:b/>
          <w:sz w:val="26"/>
          <w:szCs w:val="26"/>
        </w:rPr>
        <w:t>Соистец</w:t>
      </w:r>
      <w:r w:rsidR="00C229B4">
        <w:rPr>
          <w:rFonts w:ascii="Times New Roman" w:hAnsi="Times New Roman" w:cs="Times New Roman"/>
          <w:b/>
          <w:sz w:val="26"/>
          <w:szCs w:val="26"/>
        </w:rPr>
        <w:t xml:space="preserve"> (заявитель жалобы</w:t>
      </w:r>
      <w:r w:rsidR="00FD0360">
        <w:rPr>
          <w:rFonts w:ascii="Times New Roman" w:hAnsi="Times New Roman" w:cs="Times New Roman"/>
          <w:b/>
          <w:sz w:val="26"/>
          <w:szCs w:val="26"/>
        </w:rPr>
        <w:t>, потребитель</w:t>
      </w:r>
      <w:r w:rsidR="00C229B4">
        <w:rPr>
          <w:rFonts w:ascii="Times New Roman" w:hAnsi="Times New Roman" w:cs="Times New Roman"/>
          <w:b/>
          <w:sz w:val="26"/>
          <w:szCs w:val="26"/>
        </w:rPr>
        <w:t>)</w:t>
      </w:r>
      <w:r w:rsidRPr="005E4FD3">
        <w:rPr>
          <w:rFonts w:ascii="Times New Roman" w:hAnsi="Times New Roman" w:cs="Times New Roman"/>
          <w:b/>
          <w:sz w:val="26"/>
          <w:szCs w:val="26"/>
        </w:rPr>
        <w:t>:</w:t>
      </w:r>
    </w:p>
    <w:p w:rsidR="005E4FD3" w:rsidRDefault="005E4FD3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Артемьева Светлана Алексеевна</w:t>
      </w:r>
    </w:p>
    <w:p w:rsidR="005E4FD3" w:rsidRDefault="001F06FA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2227">
        <w:rPr>
          <w:rFonts w:ascii="Times New Roman" w:hAnsi="Times New Roman" w:cs="Times New Roman"/>
          <w:sz w:val="26"/>
          <w:szCs w:val="26"/>
        </w:rPr>
        <w:t>664043 ИРКУТСКАЯ ОБЛАСТЬ ГОРОД ИРКУТСК УЛИЦА МА</w:t>
      </w:r>
      <w:r>
        <w:rPr>
          <w:rFonts w:ascii="Times New Roman" w:hAnsi="Times New Roman" w:cs="Times New Roman"/>
          <w:sz w:val="26"/>
          <w:szCs w:val="26"/>
        </w:rPr>
        <w:t>РШАЛА КОНЕВА ДОМ 16 КВАРТИРА 312</w:t>
      </w:r>
    </w:p>
    <w:p w:rsidR="00C229B4" w:rsidRDefault="00C229B4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9B4" w:rsidRDefault="00C229B4" w:rsidP="00C229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Представитель</w:t>
      </w:r>
      <w:r w:rsidR="00DF77C1">
        <w:rPr>
          <w:rFonts w:ascii="Times New Roman" w:hAnsi="Times New Roman" w:cs="Times New Roman"/>
          <w:b/>
          <w:bCs/>
          <w:sz w:val="26"/>
          <w:szCs w:val="26"/>
        </w:rPr>
        <w:t xml:space="preserve"> соистцов</w:t>
      </w:r>
      <w:r w:rsidRPr="005F222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229B4" w:rsidRDefault="00C229B4" w:rsidP="00C229B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F2227">
        <w:rPr>
          <w:rFonts w:ascii="Times New Roman" w:eastAsia="Calibri" w:hAnsi="Times New Roman" w:cs="Times New Roman"/>
          <w:sz w:val="26"/>
          <w:szCs w:val="26"/>
        </w:rPr>
        <w:t>тел. +7 950 1465 467</w:t>
      </w:r>
    </w:p>
    <w:p w:rsidR="00C229B4" w:rsidRPr="005F2227" w:rsidRDefault="00C229B4" w:rsidP="00C229B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vladtolst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</w:rPr>
          <w:t>@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list</w:t>
        </w:r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Pr="00ED3E80">
          <w:rPr>
            <w:rStyle w:val="ae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229B4" w:rsidRDefault="00C229B4" w:rsidP="00843F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Ответчик:</w:t>
      </w:r>
    </w:p>
    <w:p w:rsidR="005E4FD3" w:rsidRP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E4FD3">
        <w:rPr>
          <w:rFonts w:ascii="Times New Roman" w:eastAsia="Calibri" w:hAnsi="Times New Roman" w:cs="Times New Roman"/>
          <w:bCs/>
          <w:sz w:val="26"/>
          <w:szCs w:val="26"/>
        </w:rPr>
        <w:t>ОБЩЕСТВО С ОГРАНИЧЕННОЙ ОТВЕТСТВЕННОСТЬЮ "БАЙКАЛЬСКАЯ ЭНЕРГЕТИЧЕСКАЯ КОМПАНИЯ"</w:t>
      </w: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E4FD3">
        <w:rPr>
          <w:rFonts w:ascii="Times New Roman" w:eastAsia="Calibri" w:hAnsi="Times New Roman" w:cs="Times New Roman"/>
          <w:bCs/>
          <w:sz w:val="26"/>
          <w:szCs w:val="26"/>
        </w:rPr>
        <w:t xml:space="preserve">664011, ИРКУТСКАЯ ОБЛАСТЬ, ИРКУТСК ГОРОД, СУХЭ-БАТОРА УЛИЦА, ДОМ 3, КАБИНЕТ 405, ОГРН: 1133850020545, Дата присвоения ОГРН: 27.05.2013, ИНН: 3808229774 </w:t>
      </w: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E4FD3" w:rsidRDefault="005E4FD3" w:rsidP="005E4FD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Третьи лица:</w:t>
      </w:r>
    </w:p>
    <w:p w:rsidR="005E4FD3" w:rsidRPr="005E4FD3" w:rsidRDefault="005E4FD3" w:rsidP="005E4F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FD3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"ИРКУТСКАЯ ТЕПЛОСЕТЕВАЯ КОМПАНИЯ"</w:t>
      </w:r>
    </w:p>
    <w:p w:rsidR="005E4FD3" w:rsidRDefault="005E4FD3" w:rsidP="005E4F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4FD3">
        <w:rPr>
          <w:rFonts w:ascii="Times New Roman" w:hAnsi="Times New Roman" w:cs="Times New Roman"/>
          <w:sz w:val="26"/>
          <w:szCs w:val="26"/>
        </w:rPr>
        <w:t>664007, РОССИЯ, ИРКУТСКАЯ ОБЛ., ГОРОД ИРКУТСК Г.О., ИРКУТСК Г., ИРКУТСК Г., ЯМСКАЯ УЛ., Д. 12, ОФИС 3, ОГРН: 1183850038613, Дата присвоения ОГ</w:t>
      </w:r>
      <w:r>
        <w:rPr>
          <w:rFonts w:ascii="Times New Roman" w:hAnsi="Times New Roman" w:cs="Times New Roman"/>
          <w:sz w:val="26"/>
          <w:szCs w:val="26"/>
        </w:rPr>
        <w:t>РН: 12.12.2018, ИНН: 3812525832</w:t>
      </w:r>
    </w:p>
    <w:p w:rsidR="005E4FD3" w:rsidRDefault="005E4FD3" w:rsidP="005E4F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06FA" w:rsidRPr="001F06FA" w:rsidRDefault="001F06FA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06FA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"СТРОИТЕЛЬНО-ТОРГОВАЯ КОМПАНИЯ"</w:t>
      </w:r>
    </w:p>
    <w:p w:rsidR="005E4FD3" w:rsidRDefault="001F06FA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06FA">
        <w:rPr>
          <w:rFonts w:ascii="Times New Roman" w:hAnsi="Times New Roman" w:cs="Times New Roman"/>
          <w:sz w:val="26"/>
          <w:szCs w:val="26"/>
        </w:rPr>
        <w:t>664007, ИРКУТСКАЯ ОБЛАСТЬ, ИРКУТСК ГОРОД, КРАСНОГВАРДЕЙСКАЯ УЛИЦА, 23, ОГРН: 1043801065450, Дата присвоения ОГР</w:t>
      </w:r>
      <w:r>
        <w:rPr>
          <w:rFonts w:ascii="Times New Roman" w:hAnsi="Times New Roman" w:cs="Times New Roman"/>
          <w:sz w:val="26"/>
          <w:szCs w:val="26"/>
        </w:rPr>
        <w:t>Н: 16.12.2004, ИНН: 3808114445</w:t>
      </w:r>
    </w:p>
    <w:p w:rsidR="00250DE1" w:rsidRDefault="00250DE1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0DE1" w:rsidRDefault="00250DE1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Государственная пошлина: 3 000 рублей</w:t>
      </w:r>
    </w:p>
    <w:p w:rsidR="00FD0360" w:rsidRDefault="00FD0360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360" w:rsidRDefault="00FD0360" w:rsidP="001F06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Артемьев</w:t>
      </w:r>
      <w:r w:rsidR="00B4763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="00B47639">
        <w:rPr>
          <w:rFonts w:ascii="Times New Roman" w:hAnsi="Times New Roman" w:cs="Times New Roman"/>
          <w:sz w:val="26"/>
          <w:szCs w:val="26"/>
        </w:rPr>
        <w:t xml:space="preserve"> освобождена от оплаты государственной пошлины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4 п. </w:t>
      </w:r>
      <w:r w:rsidR="00B4763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ст.</w:t>
      </w:r>
      <w:r w:rsidR="00B47639">
        <w:rPr>
          <w:rFonts w:ascii="Times New Roman" w:hAnsi="Times New Roman" w:cs="Times New Roman"/>
          <w:sz w:val="26"/>
          <w:szCs w:val="26"/>
        </w:rPr>
        <w:t xml:space="preserve"> 333.36 НК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13FD" w:rsidRPr="005F2227" w:rsidRDefault="007713FD" w:rsidP="005E4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A1998" w:rsidRDefault="00AB4E72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КАССАЦИОННАЯ</w:t>
      </w:r>
      <w:r w:rsidR="001F06F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ЖАЛОБА</w:t>
      </w:r>
    </w:p>
    <w:p w:rsidR="00044118" w:rsidRDefault="005F2D3D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r w:rsidR="00044118" w:rsidRPr="00044118">
        <w:rPr>
          <w:rFonts w:ascii="Times New Roman" w:eastAsia="Calibri" w:hAnsi="Times New Roman" w:cs="Times New Roman"/>
          <w:b/>
          <w:bCs/>
          <w:sz w:val="26"/>
          <w:szCs w:val="26"/>
        </w:rPr>
        <w:t>в порядке п. 3 ст. 390.7 ГПК РФ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</w:p>
    <w:p w:rsidR="00332CF0" w:rsidRDefault="00332CF0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F2D3D" w:rsidRDefault="001F06FA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5F2D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определение судьи Верховного Суда Российской Федерации от 26.02.2024г.,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55E28" w:rsidRDefault="001F06FA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решение Свердловского районного суда г. Иркутска от 30.01.2023г.</w:t>
      </w:r>
      <w:r w:rsidR="00AB4E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апелляционное определение Иркутского областного суда от </w:t>
      </w:r>
      <w:r w:rsidR="006C3859">
        <w:rPr>
          <w:rFonts w:ascii="Times New Roman" w:eastAsia="Calibri" w:hAnsi="Times New Roman" w:cs="Times New Roman"/>
          <w:b/>
          <w:bCs/>
          <w:sz w:val="26"/>
          <w:szCs w:val="26"/>
        </w:rPr>
        <w:t>13.07.2023г.</w:t>
      </w:r>
      <w:r w:rsidR="00755E28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</w:p>
    <w:p w:rsidR="001F06FA" w:rsidRDefault="00755E28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кассационное определение Восьмого кассацион</w:t>
      </w:r>
      <w:r w:rsidR="000B7726">
        <w:rPr>
          <w:rFonts w:ascii="Times New Roman" w:eastAsia="Calibri" w:hAnsi="Times New Roman" w:cs="Times New Roman"/>
          <w:b/>
          <w:bCs/>
          <w:sz w:val="26"/>
          <w:szCs w:val="26"/>
        </w:rPr>
        <w:t>ного суда общей юрисдикции от 28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.11.2023</w:t>
      </w:r>
      <w:r w:rsidR="001F06F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12359D" w:rsidRDefault="0012359D" w:rsidP="00CA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E79ED" w:rsidRDefault="007D517F" w:rsidP="00DE79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Определением </w:t>
      </w:r>
      <w:r w:rsidR="00C01857">
        <w:rPr>
          <w:rFonts w:ascii="Times New Roman" w:hAnsi="Times New Roman" w:cs="Times New Roman"/>
          <w:sz w:val="26"/>
          <w:szCs w:val="26"/>
        </w:rPr>
        <w:t>с</w:t>
      </w:r>
      <w:r w:rsidR="00345DD5">
        <w:rPr>
          <w:rFonts w:ascii="Times New Roman" w:hAnsi="Times New Roman" w:cs="Times New Roman"/>
          <w:sz w:val="26"/>
          <w:szCs w:val="26"/>
        </w:rPr>
        <w:t>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45DD5">
        <w:rPr>
          <w:rFonts w:ascii="Times New Roman" w:hAnsi="Times New Roman" w:cs="Times New Roman"/>
          <w:sz w:val="26"/>
          <w:szCs w:val="26"/>
        </w:rPr>
        <w:t xml:space="preserve"> Верховного Суда Российской Федерации</w:t>
      </w:r>
      <w:r w:rsidR="00C01857">
        <w:rPr>
          <w:rFonts w:ascii="Times New Roman" w:hAnsi="Times New Roman" w:cs="Times New Roman"/>
          <w:sz w:val="26"/>
          <w:szCs w:val="26"/>
        </w:rPr>
        <w:t xml:space="preserve"> от 26.02.2024г.</w:t>
      </w:r>
      <w:r w:rsidR="00345DD5">
        <w:rPr>
          <w:rFonts w:ascii="Times New Roman" w:hAnsi="Times New Roman" w:cs="Times New Roman"/>
          <w:sz w:val="26"/>
          <w:szCs w:val="26"/>
        </w:rPr>
        <w:t xml:space="preserve"> отказано в передаче кассационной жалобы ТСН Конева, 16, Артемьевой С.А. </w:t>
      </w:r>
      <w:r w:rsidR="00C01857">
        <w:rPr>
          <w:rFonts w:ascii="Times New Roman" w:hAnsi="Times New Roman" w:cs="Times New Roman"/>
          <w:sz w:val="26"/>
          <w:szCs w:val="26"/>
        </w:rPr>
        <w:t>на</w:t>
      </w:r>
      <w:r w:rsidR="00F3300E">
        <w:rPr>
          <w:rFonts w:ascii="Times New Roman" w:hAnsi="Times New Roman" w:cs="Times New Roman"/>
          <w:sz w:val="26"/>
          <w:szCs w:val="26"/>
        </w:rPr>
        <w:t xml:space="preserve"> судебные акты, принятые с грубейшими нарушениями норм материального и процессуального права  </w:t>
      </w:r>
      <w:r w:rsidR="00DE79ED">
        <w:rPr>
          <w:rFonts w:ascii="Times New Roman" w:hAnsi="Times New Roman" w:cs="Times New Roman"/>
          <w:sz w:val="26"/>
          <w:szCs w:val="26"/>
        </w:rPr>
        <w:t>(</w:t>
      </w:r>
      <w:r w:rsidR="00C01857">
        <w:rPr>
          <w:rFonts w:ascii="Times New Roman" w:hAnsi="Times New Roman" w:cs="Times New Roman"/>
          <w:sz w:val="26"/>
          <w:szCs w:val="26"/>
        </w:rPr>
        <w:t>р</w:t>
      </w:r>
      <w:r w:rsidR="00345DD5">
        <w:rPr>
          <w:rFonts w:ascii="Times New Roman" w:hAnsi="Times New Roman" w:cs="Times New Roman"/>
          <w:sz w:val="26"/>
          <w:szCs w:val="26"/>
        </w:rPr>
        <w:t>ешение</w:t>
      </w:r>
      <w:r w:rsidR="001F06FA">
        <w:rPr>
          <w:rFonts w:ascii="Times New Roman" w:hAnsi="Times New Roman" w:cs="Times New Roman"/>
          <w:sz w:val="26"/>
          <w:szCs w:val="26"/>
        </w:rPr>
        <w:t xml:space="preserve"> Свердловского районного</w:t>
      </w:r>
      <w:r w:rsidR="00C373CB">
        <w:rPr>
          <w:rFonts w:ascii="Times New Roman" w:hAnsi="Times New Roman" w:cs="Times New Roman"/>
          <w:sz w:val="26"/>
          <w:szCs w:val="26"/>
        </w:rPr>
        <w:t xml:space="preserve"> суд</w:t>
      </w:r>
      <w:r w:rsidR="001F06FA">
        <w:rPr>
          <w:rFonts w:ascii="Times New Roman" w:hAnsi="Times New Roman" w:cs="Times New Roman"/>
          <w:sz w:val="26"/>
          <w:szCs w:val="26"/>
        </w:rPr>
        <w:t>а</w:t>
      </w:r>
      <w:r w:rsidR="00C373CB">
        <w:rPr>
          <w:rFonts w:ascii="Times New Roman" w:hAnsi="Times New Roman" w:cs="Times New Roman"/>
          <w:sz w:val="26"/>
          <w:szCs w:val="26"/>
        </w:rPr>
        <w:t xml:space="preserve"> </w:t>
      </w:r>
      <w:r w:rsidR="00EB5CD6">
        <w:rPr>
          <w:rFonts w:ascii="Times New Roman" w:hAnsi="Times New Roman" w:cs="Times New Roman"/>
          <w:sz w:val="26"/>
          <w:szCs w:val="26"/>
        </w:rPr>
        <w:t>г. И</w:t>
      </w:r>
      <w:r w:rsidR="00C373CB">
        <w:rPr>
          <w:rFonts w:ascii="Times New Roman" w:hAnsi="Times New Roman" w:cs="Times New Roman"/>
          <w:sz w:val="26"/>
          <w:szCs w:val="26"/>
        </w:rPr>
        <w:t>ркутск</w:t>
      </w:r>
      <w:r w:rsidR="00EB5CD6">
        <w:rPr>
          <w:rFonts w:ascii="Times New Roman" w:hAnsi="Times New Roman" w:cs="Times New Roman"/>
          <w:sz w:val="26"/>
          <w:szCs w:val="26"/>
        </w:rPr>
        <w:t>а</w:t>
      </w:r>
      <w:r w:rsidR="00F02CF7">
        <w:rPr>
          <w:rFonts w:ascii="Times New Roman" w:hAnsi="Times New Roman" w:cs="Times New Roman"/>
          <w:sz w:val="26"/>
          <w:szCs w:val="26"/>
        </w:rPr>
        <w:t xml:space="preserve"> от 30.01.2023г.</w:t>
      </w:r>
      <w:r w:rsidR="001F06FA">
        <w:rPr>
          <w:rFonts w:ascii="Times New Roman" w:hAnsi="Times New Roman" w:cs="Times New Roman"/>
          <w:sz w:val="26"/>
          <w:szCs w:val="26"/>
        </w:rPr>
        <w:t xml:space="preserve"> </w:t>
      </w:r>
      <w:r w:rsidR="00DE79ED">
        <w:rPr>
          <w:rFonts w:ascii="Times New Roman" w:hAnsi="Times New Roman" w:cs="Times New Roman"/>
          <w:sz w:val="26"/>
          <w:szCs w:val="26"/>
        </w:rPr>
        <w:t>а</w:t>
      </w:r>
      <w:r w:rsidR="006C3859">
        <w:rPr>
          <w:rFonts w:ascii="Times New Roman" w:hAnsi="Times New Roman" w:cs="Times New Roman"/>
          <w:sz w:val="26"/>
          <w:szCs w:val="26"/>
        </w:rPr>
        <w:t>пелляционн</w:t>
      </w:r>
      <w:r w:rsidR="00DE79ED">
        <w:rPr>
          <w:rFonts w:ascii="Times New Roman" w:hAnsi="Times New Roman" w:cs="Times New Roman"/>
          <w:sz w:val="26"/>
          <w:szCs w:val="26"/>
        </w:rPr>
        <w:t>ое</w:t>
      </w:r>
      <w:r w:rsidR="006C3859">
        <w:rPr>
          <w:rFonts w:ascii="Times New Roman" w:hAnsi="Times New Roman" w:cs="Times New Roman"/>
          <w:sz w:val="26"/>
          <w:szCs w:val="26"/>
        </w:rPr>
        <w:t xml:space="preserve"> определение Иркутского </w:t>
      </w:r>
      <w:r w:rsidR="00DE79ED">
        <w:rPr>
          <w:rFonts w:ascii="Times New Roman" w:hAnsi="Times New Roman" w:cs="Times New Roman"/>
          <w:sz w:val="26"/>
          <w:szCs w:val="26"/>
        </w:rPr>
        <w:t>областного суда от 13.07.2023г., к</w:t>
      </w:r>
      <w:r w:rsidR="00CB6BA9">
        <w:rPr>
          <w:rFonts w:ascii="Times New Roman" w:hAnsi="Times New Roman" w:cs="Times New Roman"/>
          <w:sz w:val="26"/>
          <w:szCs w:val="26"/>
        </w:rPr>
        <w:t>ассационн</w:t>
      </w:r>
      <w:r w:rsidR="00DE79ED">
        <w:rPr>
          <w:rFonts w:ascii="Times New Roman" w:hAnsi="Times New Roman" w:cs="Times New Roman"/>
          <w:sz w:val="26"/>
          <w:szCs w:val="26"/>
        </w:rPr>
        <w:t xml:space="preserve">ое </w:t>
      </w:r>
      <w:r w:rsidR="00CB6BA9">
        <w:rPr>
          <w:rFonts w:ascii="Times New Roman" w:hAnsi="Times New Roman" w:cs="Times New Roman"/>
          <w:sz w:val="26"/>
          <w:szCs w:val="26"/>
        </w:rPr>
        <w:t>определение Восьмого кассационного суда общей юрисдикции</w:t>
      </w:r>
      <w:r w:rsidR="000B7726">
        <w:rPr>
          <w:rFonts w:ascii="Times New Roman" w:hAnsi="Times New Roman" w:cs="Times New Roman"/>
          <w:sz w:val="26"/>
          <w:szCs w:val="26"/>
        </w:rPr>
        <w:t xml:space="preserve"> от 28</w:t>
      </w:r>
      <w:r w:rsidR="0036547B">
        <w:rPr>
          <w:rFonts w:ascii="Times New Roman" w:hAnsi="Times New Roman" w:cs="Times New Roman"/>
          <w:sz w:val="26"/>
          <w:szCs w:val="26"/>
        </w:rPr>
        <w:t>.11.2023г.</w:t>
      </w:r>
    </w:p>
    <w:p w:rsidR="007B0D08" w:rsidRDefault="006C3859" w:rsidP="00C373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="00F02C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судебные акты </w:t>
      </w:r>
      <w:r w:rsidR="00231E70">
        <w:rPr>
          <w:rFonts w:ascii="Times New Roman" w:hAnsi="Times New Roman" w:cs="Times New Roman"/>
          <w:sz w:val="26"/>
          <w:szCs w:val="26"/>
        </w:rPr>
        <w:t xml:space="preserve">попустительствуют наличию реальной угрозы жизни и здоровью граждан </w:t>
      </w:r>
      <w:r w:rsidR="00AA2CD6">
        <w:rPr>
          <w:rFonts w:ascii="Times New Roman" w:hAnsi="Times New Roman" w:cs="Times New Roman"/>
          <w:sz w:val="26"/>
          <w:szCs w:val="26"/>
        </w:rPr>
        <w:t xml:space="preserve">– жителей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6547B">
        <w:rPr>
          <w:rFonts w:ascii="Times New Roman" w:hAnsi="Times New Roman" w:cs="Times New Roman"/>
          <w:sz w:val="26"/>
          <w:szCs w:val="26"/>
        </w:rPr>
        <w:t xml:space="preserve">ногоквартирного жилого дома </w:t>
      </w:r>
      <w:r w:rsidR="009C3FD0">
        <w:rPr>
          <w:rFonts w:ascii="Times New Roman" w:hAnsi="Times New Roman" w:cs="Times New Roman"/>
          <w:sz w:val="26"/>
          <w:szCs w:val="26"/>
        </w:rPr>
        <w:t xml:space="preserve">по адресу: г. Иркутск, ул. Маршала </w:t>
      </w:r>
      <w:r>
        <w:rPr>
          <w:rFonts w:ascii="Times New Roman" w:hAnsi="Times New Roman" w:cs="Times New Roman"/>
          <w:sz w:val="26"/>
          <w:szCs w:val="26"/>
        </w:rPr>
        <w:t>Конева, 16</w:t>
      </w:r>
      <w:r w:rsidR="009C3FD0">
        <w:rPr>
          <w:rFonts w:ascii="Times New Roman" w:hAnsi="Times New Roman" w:cs="Times New Roman"/>
          <w:sz w:val="26"/>
          <w:szCs w:val="26"/>
        </w:rPr>
        <w:t xml:space="preserve"> (далее – МКД Конева, 16)</w:t>
      </w:r>
      <w:r w:rsidR="00125DFF">
        <w:rPr>
          <w:rFonts w:ascii="Times New Roman" w:hAnsi="Times New Roman" w:cs="Times New Roman"/>
          <w:sz w:val="26"/>
          <w:szCs w:val="26"/>
        </w:rPr>
        <w:t xml:space="preserve"> в связи с самовольной реконструкцией тепловой сети, питающей МКД Конева, 16. </w:t>
      </w:r>
    </w:p>
    <w:p w:rsidR="00FC56A6" w:rsidRDefault="009069F5" w:rsidP="004E0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Из-за дефицита теплоносителя в общих сетях отопления была произведена </w:t>
      </w:r>
      <w:r w:rsidR="00C406E4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самовольная реконструкция</w:t>
      </w:r>
      <w:r w:rsidR="00C406E4">
        <w:rPr>
          <w:rFonts w:ascii="Times New Roman" w:hAnsi="Times New Roman" w:cs="Times New Roman"/>
          <w:sz w:val="26"/>
          <w:szCs w:val="26"/>
        </w:rPr>
        <w:t xml:space="preserve"> в виде установки «балансировочного клапана». В результате в квартире Артемьевой С.А.</w:t>
      </w:r>
      <w:r w:rsidR="00D46D97">
        <w:rPr>
          <w:rFonts w:ascii="Times New Roman" w:hAnsi="Times New Roman" w:cs="Times New Roman"/>
          <w:sz w:val="26"/>
          <w:szCs w:val="26"/>
        </w:rPr>
        <w:t xml:space="preserve"> горячая вода периодически </w:t>
      </w:r>
      <w:proofErr w:type="spellStart"/>
      <w:r w:rsidR="00D46D97">
        <w:rPr>
          <w:rFonts w:ascii="Times New Roman" w:hAnsi="Times New Roman" w:cs="Times New Roman"/>
          <w:sz w:val="26"/>
          <w:szCs w:val="26"/>
        </w:rPr>
        <w:t>передавл</w:t>
      </w:r>
      <w:r w:rsidR="00065679">
        <w:rPr>
          <w:rFonts w:ascii="Times New Roman" w:hAnsi="Times New Roman" w:cs="Times New Roman"/>
          <w:sz w:val="26"/>
          <w:szCs w:val="26"/>
        </w:rPr>
        <w:t>и</w:t>
      </w:r>
      <w:r w:rsidR="00D46D97">
        <w:rPr>
          <w:rFonts w:ascii="Times New Roman" w:hAnsi="Times New Roman" w:cs="Times New Roman"/>
          <w:sz w:val="26"/>
          <w:szCs w:val="26"/>
        </w:rPr>
        <w:t>вается</w:t>
      </w:r>
      <w:proofErr w:type="spellEnd"/>
      <w:r w:rsidR="00D46D97">
        <w:rPr>
          <w:rFonts w:ascii="Times New Roman" w:hAnsi="Times New Roman" w:cs="Times New Roman"/>
          <w:sz w:val="26"/>
          <w:szCs w:val="26"/>
        </w:rPr>
        <w:t xml:space="preserve"> в холодную, что наносит ей телесные пов</w:t>
      </w:r>
      <w:r w:rsidR="00065679">
        <w:rPr>
          <w:rFonts w:ascii="Times New Roman" w:hAnsi="Times New Roman" w:cs="Times New Roman"/>
          <w:sz w:val="26"/>
          <w:szCs w:val="26"/>
        </w:rPr>
        <w:t xml:space="preserve">реждения </w:t>
      </w:r>
      <w:r w:rsidR="00D46D97">
        <w:rPr>
          <w:rFonts w:ascii="Times New Roman" w:hAnsi="Times New Roman" w:cs="Times New Roman"/>
          <w:sz w:val="26"/>
          <w:szCs w:val="26"/>
        </w:rPr>
        <w:t>в виде ожогов</w:t>
      </w:r>
      <w:r w:rsidR="00AA2CD6">
        <w:rPr>
          <w:rFonts w:ascii="Times New Roman" w:hAnsi="Times New Roman" w:cs="Times New Roman"/>
          <w:sz w:val="26"/>
          <w:szCs w:val="26"/>
        </w:rPr>
        <w:t>, в настоящее время указанные обстоятельства имеют место и в других квартирах жильцов</w:t>
      </w:r>
      <w:r w:rsidR="00065679">
        <w:rPr>
          <w:rFonts w:ascii="Times New Roman" w:hAnsi="Times New Roman" w:cs="Times New Roman"/>
          <w:sz w:val="26"/>
          <w:szCs w:val="26"/>
        </w:rPr>
        <w:t>.</w:t>
      </w:r>
    </w:p>
    <w:p w:rsidR="00D735AD" w:rsidRDefault="00D735AD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по делу была проведена экспертиза, в ходе которой эксперт пришел к выводу</w:t>
      </w:r>
      <w:r w:rsidR="006A75F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сбои в работе системы отопления связаны с установкой «непроектного насоса» в доме Конева, 16.</w:t>
      </w:r>
    </w:p>
    <w:p w:rsidR="006A75FE" w:rsidRDefault="006A75FE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приобщенный ответчиком проект системы теплоснабжения МКД Конева, 16 </w:t>
      </w:r>
      <w:r w:rsidR="00E249E1">
        <w:rPr>
          <w:rFonts w:ascii="Times New Roman" w:hAnsi="Times New Roman" w:cs="Times New Roman"/>
          <w:sz w:val="26"/>
          <w:szCs w:val="26"/>
        </w:rPr>
        <w:t xml:space="preserve">для проведения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не был подписан кем-либо, ответчик не пояснил </w:t>
      </w:r>
      <w:r w:rsidR="00EB670A">
        <w:rPr>
          <w:rFonts w:ascii="Times New Roman" w:hAnsi="Times New Roman" w:cs="Times New Roman"/>
          <w:sz w:val="26"/>
          <w:szCs w:val="26"/>
        </w:rPr>
        <w:t>откуда им б</w:t>
      </w:r>
      <w:r>
        <w:rPr>
          <w:rFonts w:ascii="Times New Roman" w:hAnsi="Times New Roman" w:cs="Times New Roman"/>
          <w:sz w:val="26"/>
          <w:szCs w:val="26"/>
        </w:rPr>
        <w:t>ыл добыт</w:t>
      </w:r>
      <w:r w:rsidR="00EB670A">
        <w:rPr>
          <w:rFonts w:ascii="Times New Roman" w:hAnsi="Times New Roman" w:cs="Times New Roman"/>
          <w:sz w:val="26"/>
          <w:szCs w:val="26"/>
        </w:rPr>
        <w:t xml:space="preserve"> указанный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EB670A">
        <w:rPr>
          <w:rFonts w:ascii="Times New Roman" w:hAnsi="Times New Roman" w:cs="Times New Roman"/>
          <w:sz w:val="26"/>
          <w:szCs w:val="26"/>
        </w:rPr>
        <w:t>системы теплоснабжения дома, который не отвечал требованиям, предъявляемым по фор</w:t>
      </w:r>
      <w:r w:rsidR="00B70943">
        <w:rPr>
          <w:rFonts w:ascii="Times New Roman" w:hAnsi="Times New Roman" w:cs="Times New Roman"/>
          <w:sz w:val="26"/>
          <w:szCs w:val="26"/>
        </w:rPr>
        <w:t>ме</w:t>
      </w:r>
      <w:r w:rsidR="00EB670A">
        <w:rPr>
          <w:rFonts w:ascii="Times New Roman" w:hAnsi="Times New Roman" w:cs="Times New Roman"/>
          <w:sz w:val="26"/>
          <w:szCs w:val="26"/>
        </w:rPr>
        <w:t xml:space="preserve"> и содер</w:t>
      </w:r>
      <w:r w:rsidR="00B70943">
        <w:rPr>
          <w:rFonts w:ascii="Times New Roman" w:hAnsi="Times New Roman" w:cs="Times New Roman"/>
          <w:sz w:val="26"/>
          <w:szCs w:val="26"/>
        </w:rPr>
        <w:t xml:space="preserve">жанию </w:t>
      </w:r>
      <w:r w:rsidR="00EB670A">
        <w:rPr>
          <w:rFonts w:ascii="Times New Roman" w:hAnsi="Times New Roman" w:cs="Times New Roman"/>
          <w:sz w:val="26"/>
          <w:szCs w:val="26"/>
        </w:rPr>
        <w:t>к проектной документации – в нем отсутс</w:t>
      </w:r>
      <w:r w:rsidR="00B70943">
        <w:rPr>
          <w:rFonts w:ascii="Times New Roman" w:hAnsi="Times New Roman" w:cs="Times New Roman"/>
          <w:sz w:val="26"/>
          <w:szCs w:val="26"/>
        </w:rPr>
        <w:t>т</w:t>
      </w:r>
      <w:r w:rsidR="00EB670A">
        <w:rPr>
          <w:rFonts w:ascii="Times New Roman" w:hAnsi="Times New Roman" w:cs="Times New Roman"/>
          <w:sz w:val="26"/>
          <w:szCs w:val="26"/>
        </w:rPr>
        <w:t>вовали</w:t>
      </w:r>
      <w:r w:rsidR="00B70943">
        <w:rPr>
          <w:rFonts w:ascii="Times New Roman" w:hAnsi="Times New Roman" w:cs="Times New Roman"/>
          <w:sz w:val="26"/>
          <w:szCs w:val="26"/>
        </w:rPr>
        <w:t xml:space="preserve"> какие-либо</w:t>
      </w:r>
      <w:r w:rsidR="00EB670A">
        <w:rPr>
          <w:rFonts w:ascii="Times New Roman" w:hAnsi="Times New Roman" w:cs="Times New Roman"/>
          <w:sz w:val="26"/>
          <w:szCs w:val="26"/>
        </w:rPr>
        <w:t xml:space="preserve"> подп</w:t>
      </w:r>
      <w:r w:rsidR="00B70943">
        <w:rPr>
          <w:rFonts w:ascii="Times New Roman" w:hAnsi="Times New Roman" w:cs="Times New Roman"/>
          <w:sz w:val="26"/>
          <w:szCs w:val="26"/>
        </w:rPr>
        <w:t>и</w:t>
      </w:r>
      <w:r w:rsidR="00EB670A">
        <w:rPr>
          <w:rFonts w:ascii="Times New Roman" w:hAnsi="Times New Roman" w:cs="Times New Roman"/>
          <w:sz w:val="26"/>
          <w:szCs w:val="26"/>
        </w:rPr>
        <w:t>си и печати</w:t>
      </w:r>
      <w:r w:rsidR="00B70943">
        <w:rPr>
          <w:rFonts w:ascii="Times New Roman" w:hAnsi="Times New Roman" w:cs="Times New Roman"/>
          <w:sz w:val="26"/>
          <w:szCs w:val="26"/>
        </w:rPr>
        <w:t xml:space="preserve">. </w:t>
      </w:r>
      <w:r w:rsidR="00EB670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981" w:rsidRDefault="00DC4981" w:rsidP="00DC49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41 Федерального</w:t>
      </w:r>
      <w:r w:rsidRPr="007956C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956C7">
        <w:rPr>
          <w:rFonts w:ascii="Times New Roman" w:hAnsi="Times New Roman" w:cs="Times New Roman"/>
          <w:sz w:val="26"/>
          <w:szCs w:val="26"/>
        </w:rPr>
        <w:t xml:space="preserve"> от 31 мая 2001 г. N 73-ФЗ "О государственной судебно-экспертной деятельности в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 (далее – ФЗ № 73-ФЗ) н</w:t>
      </w:r>
      <w:r w:rsidRPr="007956C7">
        <w:rPr>
          <w:rFonts w:ascii="Times New Roman" w:hAnsi="Times New Roman" w:cs="Times New Roman"/>
          <w:sz w:val="26"/>
          <w:szCs w:val="26"/>
        </w:rPr>
        <w:t>а судебно-экспертную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</w:t>
      </w:r>
      <w:r w:rsidRPr="007956C7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spellEnd"/>
      <w:r w:rsidRPr="007956C7">
        <w:rPr>
          <w:rFonts w:ascii="Times New Roman" w:hAnsi="Times New Roman" w:cs="Times New Roman"/>
          <w:sz w:val="26"/>
          <w:szCs w:val="26"/>
        </w:rPr>
        <w:t xml:space="preserve"> судебно-экспертных учреждений лицами, обладающими специальными знаниями в области науки, техники, искусства или ремесла, но не являющимися государственными судебными экспертами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6C7">
        <w:rPr>
          <w:rFonts w:ascii="Times New Roman" w:hAnsi="Times New Roman" w:cs="Times New Roman"/>
          <w:sz w:val="26"/>
          <w:szCs w:val="26"/>
        </w:rPr>
        <w:t>распространяется действие статей 2, 3, 4, 6 - 8, 16 и 17, части второй статьи 18, статей 24 и 25 настоящего Федерального закона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283" w:rsidRPr="00F15010" w:rsidRDefault="00572283" w:rsidP="005722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предписано статьей 8 ФЗ № 73-ФЗ э</w:t>
      </w:r>
      <w:r w:rsidRPr="002F6C64">
        <w:rPr>
          <w:rFonts w:ascii="Times New Roman" w:hAnsi="Times New Roman" w:cs="Times New Roman"/>
          <w:sz w:val="26"/>
          <w:szCs w:val="26"/>
        </w:rPr>
        <w:t xml:space="preserve">ксперт проводит исследования объективно,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Pr="00F15010">
        <w:rPr>
          <w:rFonts w:ascii="Times New Roman" w:hAnsi="Times New Roman" w:cs="Times New Roman"/>
          <w:sz w:val="26"/>
          <w:szCs w:val="26"/>
          <w:u w:val="single"/>
        </w:rPr>
        <w:t>строго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 научной и практической основе</w:t>
      </w:r>
      <w:r w:rsidRPr="002F6C64">
        <w:rPr>
          <w:rFonts w:ascii="Times New Roman" w:hAnsi="Times New Roman" w:cs="Times New Roman"/>
          <w:sz w:val="26"/>
          <w:szCs w:val="26"/>
        </w:rPr>
        <w:t xml:space="preserve">, в пределах соответствующей специальности,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>всесторонне и в полном объеме</w:t>
      </w:r>
      <w:r w:rsidRPr="002F6C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C64">
        <w:rPr>
          <w:rFonts w:ascii="Times New Roman" w:hAnsi="Times New Roman" w:cs="Times New Roman"/>
          <w:sz w:val="26"/>
          <w:szCs w:val="26"/>
          <w:u w:val="single"/>
        </w:rPr>
        <w:t xml:space="preserve">Заключение эксперта должно основываться </w:t>
      </w:r>
      <w:r w:rsidRPr="00F15010">
        <w:rPr>
          <w:rFonts w:ascii="Times New Roman" w:hAnsi="Times New Roman" w:cs="Times New Roman"/>
          <w:sz w:val="26"/>
          <w:szCs w:val="26"/>
          <w:u w:val="single"/>
        </w:rPr>
        <w:t xml:space="preserve">на положениях, дающих возможность проверить </w:t>
      </w:r>
      <w:r w:rsidRPr="00F15010">
        <w:rPr>
          <w:rFonts w:ascii="Times New Roman" w:hAnsi="Times New Roman" w:cs="Times New Roman"/>
          <w:sz w:val="26"/>
          <w:szCs w:val="26"/>
          <w:u w:val="single"/>
        </w:rPr>
        <w:lastRenderedPageBreak/>
        <w:t>обоснованность и достоверность сделанных выводов на базе общепринятых научных и практических данных</w:t>
      </w:r>
      <w:r w:rsidRPr="00F15010">
        <w:rPr>
          <w:rFonts w:ascii="Times New Roman" w:hAnsi="Times New Roman" w:cs="Times New Roman"/>
          <w:sz w:val="26"/>
          <w:szCs w:val="26"/>
        </w:rPr>
        <w:t>.</w:t>
      </w:r>
    </w:p>
    <w:p w:rsidR="00572283" w:rsidRPr="00F27C14" w:rsidRDefault="00572283" w:rsidP="005722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C14">
        <w:rPr>
          <w:rFonts w:ascii="Times New Roman" w:hAnsi="Times New Roman" w:cs="Times New Roman"/>
          <w:sz w:val="26"/>
          <w:szCs w:val="26"/>
        </w:rPr>
        <w:t>В судебном заседани</w:t>
      </w:r>
      <w:r>
        <w:rPr>
          <w:rFonts w:ascii="Times New Roman" w:hAnsi="Times New Roman" w:cs="Times New Roman"/>
          <w:sz w:val="26"/>
          <w:szCs w:val="26"/>
        </w:rPr>
        <w:t>и суда апелляционной инстанции о</w:t>
      </w:r>
      <w:r w:rsidRPr="00F27C14">
        <w:rPr>
          <w:rFonts w:ascii="Times New Roman" w:hAnsi="Times New Roman" w:cs="Times New Roman"/>
          <w:sz w:val="26"/>
          <w:szCs w:val="26"/>
        </w:rPr>
        <w:t>тветчик</w:t>
      </w:r>
      <w:r>
        <w:rPr>
          <w:rFonts w:ascii="Times New Roman" w:hAnsi="Times New Roman" w:cs="Times New Roman"/>
          <w:sz w:val="26"/>
          <w:szCs w:val="26"/>
        </w:rPr>
        <w:t xml:space="preserve"> по делу</w:t>
      </w:r>
      <w:r w:rsidRPr="00F27C14">
        <w:rPr>
          <w:rFonts w:ascii="Times New Roman" w:hAnsi="Times New Roman" w:cs="Times New Roman"/>
          <w:sz w:val="26"/>
          <w:szCs w:val="26"/>
        </w:rPr>
        <w:t xml:space="preserve"> не мог </w:t>
      </w:r>
      <w:r>
        <w:rPr>
          <w:rFonts w:ascii="Times New Roman" w:hAnsi="Times New Roman" w:cs="Times New Roman"/>
          <w:sz w:val="26"/>
          <w:szCs w:val="26"/>
        </w:rPr>
        <w:t>указать</w:t>
      </w:r>
      <w:r w:rsidRPr="00F27C14">
        <w:rPr>
          <w:rFonts w:ascii="Times New Roman" w:hAnsi="Times New Roman" w:cs="Times New Roman"/>
          <w:sz w:val="26"/>
          <w:szCs w:val="26"/>
        </w:rPr>
        <w:t xml:space="preserve"> источник</w:t>
      </w:r>
      <w:r>
        <w:rPr>
          <w:rFonts w:ascii="Times New Roman" w:hAnsi="Times New Roman" w:cs="Times New Roman"/>
          <w:sz w:val="26"/>
          <w:szCs w:val="26"/>
        </w:rPr>
        <w:t xml:space="preserve"> получения копии рабочего проекта 002-09-АТС (т.д. 2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л.д</w:t>
      </w:r>
      <w:proofErr w:type="spellEnd"/>
      <w:r>
        <w:rPr>
          <w:rFonts w:ascii="Times New Roman" w:hAnsi="Times New Roman" w:cs="Times New Roman"/>
          <w:sz w:val="26"/>
          <w:szCs w:val="26"/>
        </w:rPr>
        <w:t>. 155; 169-175), использованного для выводов эксперта.</w:t>
      </w:r>
    </w:p>
    <w:p w:rsidR="005E42F3" w:rsidRDefault="005E42F3" w:rsidP="005E42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 ст. 55 ГПК РФ д</w:t>
      </w:r>
      <w:r w:rsidRPr="00E17BC6">
        <w:rPr>
          <w:rFonts w:ascii="Times New Roman" w:hAnsi="Times New Roman" w:cs="Times New Roman"/>
          <w:sz w:val="26"/>
          <w:szCs w:val="26"/>
        </w:rPr>
        <w:t>оказательства, полученные с нарушением закона, не имеют юридической силы и не могут быть положены в основу решения суда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35AD" w:rsidRDefault="005E42F3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вышеуказанные судебные акты были приняты судами с </w:t>
      </w:r>
      <w:r w:rsidR="00611E62">
        <w:rPr>
          <w:rFonts w:ascii="Times New Roman" w:hAnsi="Times New Roman" w:cs="Times New Roman"/>
          <w:sz w:val="26"/>
          <w:szCs w:val="26"/>
        </w:rPr>
        <w:t>грубейшими нарушениями требований закона к оценке и использованию доказательств</w:t>
      </w:r>
      <w:r w:rsidR="00080662">
        <w:rPr>
          <w:rFonts w:ascii="Times New Roman" w:hAnsi="Times New Roman" w:cs="Times New Roman"/>
          <w:sz w:val="26"/>
          <w:szCs w:val="26"/>
        </w:rPr>
        <w:t>.</w:t>
      </w:r>
    </w:p>
    <w:p w:rsidR="00080662" w:rsidRDefault="002459D9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сложившейся ситуации </w:t>
      </w:r>
      <w:r w:rsidR="00080662">
        <w:rPr>
          <w:rFonts w:ascii="Times New Roman" w:hAnsi="Times New Roman" w:cs="Times New Roman"/>
          <w:sz w:val="26"/>
          <w:szCs w:val="26"/>
        </w:rPr>
        <w:t>поставщик тепла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6EC0">
        <w:rPr>
          <w:rFonts w:ascii="Times New Roman" w:hAnsi="Times New Roman" w:cs="Times New Roman"/>
          <w:sz w:val="26"/>
          <w:szCs w:val="26"/>
        </w:rPr>
        <w:t>путем введения в заблуждение недобросовестно</w:t>
      </w:r>
      <w:r w:rsidR="00080662">
        <w:rPr>
          <w:rFonts w:ascii="Times New Roman" w:hAnsi="Times New Roman" w:cs="Times New Roman"/>
          <w:sz w:val="26"/>
          <w:szCs w:val="26"/>
        </w:rPr>
        <w:t xml:space="preserve"> уклоняется от обязательств по приведению сетей в соответствующее </w:t>
      </w:r>
      <w:r w:rsidR="00A135D3">
        <w:rPr>
          <w:rFonts w:ascii="Times New Roman" w:hAnsi="Times New Roman" w:cs="Times New Roman"/>
          <w:sz w:val="26"/>
          <w:szCs w:val="26"/>
        </w:rPr>
        <w:t xml:space="preserve">нормативным </w:t>
      </w:r>
      <w:r w:rsidR="00080662">
        <w:rPr>
          <w:rFonts w:ascii="Times New Roman" w:hAnsi="Times New Roman" w:cs="Times New Roman"/>
          <w:sz w:val="26"/>
          <w:szCs w:val="26"/>
        </w:rPr>
        <w:t>требованиям состояние</w:t>
      </w:r>
      <w:r w:rsidR="00BC3A5E">
        <w:rPr>
          <w:rFonts w:ascii="Times New Roman" w:hAnsi="Times New Roman" w:cs="Times New Roman"/>
          <w:sz w:val="26"/>
          <w:szCs w:val="26"/>
        </w:rPr>
        <w:t xml:space="preserve">, ссылаясь на установку непроектного насоса в МКД Конева, 16, используя </w:t>
      </w:r>
      <w:r w:rsidR="00A135D3">
        <w:rPr>
          <w:rFonts w:ascii="Times New Roman" w:hAnsi="Times New Roman" w:cs="Times New Roman"/>
          <w:sz w:val="26"/>
          <w:szCs w:val="26"/>
        </w:rPr>
        <w:t xml:space="preserve">проектную документацию, которая таковой не являлась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A135D3">
        <w:rPr>
          <w:rFonts w:ascii="Times New Roman" w:hAnsi="Times New Roman" w:cs="Times New Roman"/>
          <w:sz w:val="26"/>
          <w:szCs w:val="26"/>
        </w:rPr>
        <w:t xml:space="preserve">указанного дома. </w:t>
      </w:r>
    </w:p>
    <w:p w:rsidR="001D0E0D" w:rsidRDefault="001D0E0D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9352D">
        <w:rPr>
          <w:rFonts w:ascii="Times New Roman" w:hAnsi="Times New Roman" w:cs="Times New Roman"/>
          <w:sz w:val="26"/>
          <w:szCs w:val="26"/>
        </w:rPr>
        <w:t xml:space="preserve">апелляционной, кассационных </w:t>
      </w:r>
      <w:r>
        <w:rPr>
          <w:rFonts w:ascii="Times New Roman" w:hAnsi="Times New Roman" w:cs="Times New Roman"/>
          <w:sz w:val="26"/>
          <w:szCs w:val="26"/>
        </w:rPr>
        <w:t>жалобах имелись иные заявления о многочисленных нарушениях Федерального закона № 73-ФЗ при принятии обжалуемых судебных актов, сви</w:t>
      </w:r>
      <w:r w:rsidR="00EA560C">
        <w:rPr>
          <w:rFonts w:ascii="Times New Roman" w:hAnsi="Times New Roman" w:cs="Times New Roman"/>
          <w:sz w:val="26"/>
          <w:szCs w:val="26"/>
        </w:rPr>
        <w:t xml:space="preserve">детельствующих о </w:t>
      </w:r>
      <w:r w:rsidR="0039352D">
        <w:rPr>
          <w:rFonts w:ascii="Times New Roman" w:hAnsi="Times New Roman" w:cs="Times New Roman"/>
          <w:sz w:val="26"/>
          <w:szCs w:val="26"/>
        </w:rPr>
        <w:t>явных несоответствиях</w:t>
      </w:r>
      <w:r w:rsidR="00EA560C">
        <w:rPr>
          <w:rFonts w:ascii="Times New Roman" w:hAnsi="Times New Roman" w:cs="Times New Roman"/>
          <w:sz w:val="26"/>
          <w:szCs w:val="26"/>
        </w:rPr>
        <w:t xml:space="preserve"> выводов судов материалам дела и фактическим обстоятельствам.  </w:t>
      </w:r>
    </w:p>
    <w:p w:rsidR="00EA560C" w:rsidRDefault="00EA560C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Более того, особое внимание судов </w:t>
      </w:r>
      <w:r w:rsidR="0040338F">
        <w:rPr>
          <w:rFonts w:ascii="Times New Roman" w:hAnsi="Times New Roman" w:cs="Times New Roman"/>
          <w:sz w:val="26"/>
          <w:szCs w:val="26"/>
        </w:rPr>
        <w:t xml:space="preserve">и Судебной коллегии по гражданским делам </w:t>
      </w:r>
      <w:r w:rsidR="007D79B5">
        <w:rPr>
          <w:rFonts w:ascii="Times New Roman" w:hAnsi="Times New Roman" w:cs="Times New Roman"/>
          <w:sz w:val="26"/>
          <w:szCs w:val="26"/>
        </w:rPr>
        <w:t xml:space="preserve">Верховного Суда РФ </w:t>
      </w:r>
      <w:r w:rsidR="0040338F">
        <w:rPr>
          <w:rFonts w:ascii="Times New Roman" w:hAnsi="Times New Roman" w:cs="Times New Roman"/>
          <w:sz w:val="26"/>
          <w:szCs w:val="26"/>
        </w:rPr>
        <w:t>обращалось на то, что в аналогичных делах</w:t>
      </w:r>
      <w:r w:rsidR="007D2617">
        <w:rPr>
          <w:rFonts w:ascii="Times New Roman" w:hAnsi="Times New Roman" w:cs="Times New Roman"/>
          <w:sz w:val="26"/>
          <w:szCs w:val="26"/>
        </w:rPr>
        <w:t>,</w:t>
      </w:r>
      <w:r w:rsidR="0040338F">
        <w:rPr>
          <w:rFonts w:ascii="Times New Roman" w:hAnsi="Times New Roman" w:cs="Times New Roman"/>
          <w:sz w:val="26"/>
          <w:szCs w:val="26"/>
        </w:rPr>
        <w:t xml:space="preserve"> судебно</w:t>
      </w:r>
      <w:r w:rsidR="007D79B5">
        <w:rPr>
          <w:rFonts w:ascii="Times New Roman" w:hAnsi="Times New Roman" w:cs="Times New Roman"/>
          <w:sz w:val="26"/>
          <w:szCs w:val="26"/>
        </w:rPr>
        <w:t>й и экспертной проверке подлежали</w:t>
      </w:r>
      <w:r w:rsidR="0040338F">
        <w:rPr>
          <w:rFonts w:ascii="Times New Roman" w:hAnsi="Times New Roman" w:cs="Times New Roman"/>
          <w:sz w:val="26"/>
          <w:szCs w:val="26"/>
        </w:rPr>
        <w:t xml:space="preserve"> не внутренние системы </w:t>
      </w:r>
      <w:r w:rsidR="00403FB8">
        <w:rPr>
          <w:rFonts w:ascii="Times New Roman" w:hAnsi="Times New Roman" w:cs="Times New Roman"/>
          <w:sz w:val="26"/>
          <w:szCs w:val="26"/>
        </w:rPr>
        <w:t>МКД, а состояние общих сетей теплоснабжения</w:t>
      </w:r>
      <w:r w:rsidR="007D79B5">
        <w:rPr>
          <w:rFonts w:ascii="Times New Roman" w:hAnsi="Times New Roman" w:cs="Times New Roman"/>
          <w:sz w:val="26"/>
          <w:szCs w:val="26"/>
        </w:rPr>
        <w:t xml:space="preserve"> в масштабах микрорайонов</w:t>
      </w:r>
      <w:r w:rsidR="00403FB8">
        <w:rPr>
          <w:rFonts w:ascii="Times New Roman" w:hAnsi="Times New Roman" w:cs="Times New Roman"/>
          <w:sz w:val="26"/>
          <w:szCs w:val="26"/>
        </w:rPr>
        <w:t xml:space="preserve">, </w:t>
      </w:r>
      <w:r w:rsidR="007D2617">
        <w:rPr>
          <w:rFonts w:ascii="Times New Roman" w:hAnsi="Times New Roman" w:cs="Times New Roman"/>
          <w:sz w:val="26"/>
          <w:szCs w:val="26"/>
        </w:rPr>
        <w:t xml:space="preserve">параметров их работы, </w:t>
      </w:r>
      <w:r w:rsidR="00403FB8">
        <w:rPr>
          <w:rFonts w:ascii="Times New Roman" w:hAnsi="Times New Roman" w:cs="Times New Roman"/>
          <w:sz w:val="26"/>
          <w:szCs w:val="26"/>
        </w:rPr>
        <w:t>распределения в них нагрузки.</w:t>
      </w:r>
    </w:p>
    <w:p w:rsidR="00403FB8" w:rsidRDefault="00403FB8" w:rsidP="00403F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Вопреки содержанию определения судьи Верховного Суда Российской Федерации</w:t>
      </w:r>
      <w:r w:rsidR="003C52FA">
        <w:rPr>
          <w:rFonts w:ascii="Times New Roman" w:hAnsi="Times New Roman" w:cs="Times New Roman"/>
          <w:sz w:val="26"/>
          <w:szCs w:val="26"/>
        </w:rPr>
        <w:t xml:space="preserve"> от 26.02.2024г.</w:t>
      </w:r>
      <w:r>
        <w:rPr>
          <w:rFonts w:ascii="Times New Roman" w:hAnsi="Times New Roman" w:cs="Times New Roman"/>
          <w:sz w:val="26"/>
          <w:szCs w:val="26"/>
        </w:rPr>
        <w:t xml:space="preserve">, в судебных актах по делу отсутствует оценка доводов ТСН Конева, 16, Артемьевой С.А. о многочисленных грубейших нарушениях Федерального закона № 73-ФЗ в данном деле и норм ГПК РФ о требованиях к доказательствам. </w:t>
      </w:r>
    </w:p>
    <w:p w:rsidR="00403FB8" w:rsidRDefault="003C52FA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060C6">
        <w:rPr>
          <w:rFonts w:ascii="Times New Roman" w:hAnsi="Times New Roman" w:cs="Times New Roman"/>
          <w:sz w:val="26"/>
          <w:szCs w:val="26"/>
        </w:rPr>
        <w:t>бъектив</w:t>
      </w:r>
      <w:r>
        <w:rPr>
          <w:rFonts w:ascii="Times New Roman" w:hAnsi="Times New Roman" w:cs="Times New Roman"/>
          <w:sz w:val="26"/>
          <w:szCs w:val="26"/>
        </w:rPr>
        <w:t>ные</w:t>
      </w:r>
      <w:r w:rsidR="000060C6">
        <w:rPr>
          <w:rFonts w:ascii="Times New Roman" w:hAnsi="Times New Roman" w:cs="Times New Roman"/>
          <w:sz w:val="26"/>
          <w:szCs w:val="26"/>
        </w:rPr>
        <w:t xml:space="preserve"> сомнения относительно истинной причины сбоев в работе сети теплоснабжения не устранены судами</w:t>
      </w:r>
      <w:r w:rsidR="0031498D">
        <w:rPr>
          <w:rFonts w:ascii="Times New Roman" w:hAnsi="Times New Roman" w:cs="Times New Roman"/>
          <w:sz w:val="26"/>
          <w:szCs w:val="26"/>
        </w:rPr>
        <w:t>.</w:t>
      </w:r>
    </w:p>
    <w:p w:rsidR="00DC4981" w:rsidRDefault="00B255B6" w:rsidP="00761C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498D">
        <w:rPr>
          <w:rFonts w:ascii="Times New Roman" w:hAnsi="Times New Roman" w:cs="Times New Roman"/>
          <w:sz w:val="26"/>
          <w:szCs w:val="26"/>
        </w:rPr>
        <w:t xml:space="preserve">Между тем, </w:t>
      </w:r>
      <w:r w:rsidR="005A3972">
        <w:rPr>
          <w:rFonts w:ascii="Times New Roman" w:hAnsi="Times New Roman" w:cs="Times New Roman"/>
          <w:sz w:val="26"/>
          <w:szCs w:val="26"/>
        </w:rPr>
        <w:t>самовольная реконструкция тепловой сети несет риски жизни и здоровью граждан – жителей МКД Конева, 16</w:t>
      </w:r>
      <w:r w:rsidR="00345146">
        <w:rPr>
          <w:rFonts w:ascii="Times New Roman" w:hAnsi="Times New Roman" w:cs="Times New Roman"/>
          <w:sz w:val="26"/>
          <w:szCs w:val="26"/>
        </w:rPr>
        <w:t>, в связи с чем</w:t>
      </w:r>
      <w:r w:rsidR="00BE3E81">
        <w:rPr>
          <w:rFonts w:ascii="Times New Roman" w:hAnsi="Times New Roman" w:cs="Times New Roman"/>
          <w:sz w:val="26"/>
          <w:szCs w:val="26"/>
        </w:rPr>
        <w:t xml:space="preserve"> заявители настоящей жалобы не могут согласиться с формальным подходом к разрешению их требований о приведении тепловых сетей в надлежащее техническое состояние.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руководствуясь </w:t>
      </w:r>
      <w:r w:rsidR="005E6942">
        <w:rPr>
          <w:rFonts w:ascii="Times New Roman" w:hAnsi="Times New Roman" w:cs="Times New Roman"/>
          <w:sz w:val="26"/>
          <w:szCs w:val="26"/>
        </w:rPr>
        <w:t xml:space="preserve">ст. 5, 8 </w:t>
      </w:r>
      <w:r w:rsidR="008557F8">
        <w:rPr>
          <w:rFonts w:ascii="Times New Roman" w:hAnsi="Times New Roman" w:cs="Times New Roman"/>
          <w:sz w:val="26"/>
          <w:szCs w:val="26"/>
        </w:rPr>
        <w:t xml:space="preserve">ФЗ № 73-ФЗ </w:t>
      </w:r>
      <w:r w:rsidR="008557F8" w:rsidRPr="008557F8">
        <w:rPr>
          <w:rFonts w:ascii="Times New Roman" w:hAnsi="Times New Roman" w:cs="Times New Roman"/>
          <w:sz w:val="26"/>
          <w:szCs w:val="26"/>
        </w:rPr>
        <w:t xml:space="preserve">О государственной судебно-экспертной деятельности в Российской </w:t>
      </w:r>
      <w:proofErr w:type="gramStart"/>
      <w:r w:rsidR="008557F8" w:rsidRPr="008557F8">
        <w:rPr>
          <w:rFonts w:ascii="Times New Roman" w:hAnsi="Times New Roman" w:cs="Times New Roman"/>
          <w:sz w:val="26"/>
          <w:szCs w:val="26"/>
        </w:rPr>
        <w:t>Федерации</w:t>
      </w:r>
      <w:r w:rsidR="008557F8">
        <w:rPr>
          <w:rFonts w:ascii="Times New Roman" w:hAnsi="Times New Roman" w:cs="Times New Roman"/>
          <w:sz w:val="26"/>
          <w:szCs w:val="26"/>
        </w:rPr>
        <w:t>,</w:t>
      </w:r>
      <w:r w:rsidR="004020C1">
        <w:rPr>
          <w:rFonts w:ascii="Times New Roman" w:hAnsi="Times New Roman" w:cs="Times New Roman"/>
          <w:sz w:val="26"/>
          <w:szCs w:val="26"/>
        </w:rPr>
        <w:t xml:space="preserve"> </w:t>
      </w:r>
      <w:r w:rsidR="008557F8">
        <w:rPr>
          <w:rFonts w:ascii="Times New Roman" w:hAnsi="Times New Roman" w:cs="Times New Roman"/>
          <w:sz w:val="26"/>
          <w:szCs w:val="26"/>
        </w:rPr>
        <w:t xml:space="preserve"> </w:t>
      </w:r>
      <w:r w:rsidR="004020C1">
        <w:rPr>
          <w:rFonts w:ascii="Times New Roman" w:hAnsi="Times New Roman" w:cs="Times New Roman"/>
          <w:sz w:val="26"/>
          <w:szCs w:val="26"/>
        </w:rPr>
        <w:t>ст.</w:t>
      </w:r>
      <w:proofErr w:type="gramEnd"/>
      <w:r w:rsidR="004020C1">
        <w:rPr>
          <w:rFonts w:ascii="Times New Roman" w:hAnsi="Times New Roman" w:cs="Times New Roman"/>
          <w:sz w:val="26"/>
          <w:szCs w:val="26"/>
        </w:rPr>
        <w:t xml:space="preserve"> 17 Федерального</w:t>
      </w:r>
      <w:r w:rsidR="004020C1" w:rsidRPr="00AA2AD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20C1">
        <w:rPr>
          <w:rFonts w:ascii="Times New Roman" w:hAnsi="Times New Roman" w:cs="Times New Roman"/>
          <w:sz w:val="26"/>
          <w:szCs w:val="26"/>
        </w:rPr>
        <w:t>а</w:t>
      </w:r>
      <w:r w:rsidR="004020C1" w:rsidRPr="00AA2ADC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</w:t>
      </w:r>
      <w:r w:rsidR="00402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5E6942">
        <w:rPr>
          <w:rFonts w:ascii="Times New Roman" w:hAnsi="Times New Roman" w:cs="Times New Roman"/>
          <w:sz w:val="26"/>
          <w:szCs w:val="26"/>
        </w:rPr>
        <w:t xml:space="preserve"> 55,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286">
        <w:rPr>
          <w:rFonts w:ascii="Times New Roman" w:hAnsi="Times New Roman" w:cs="Times New Roman"/>
          <w:sz w:val="26"/>
          <w:szCs w:val="26"/>
        </w:rPr>
        <w:t xml:space="preserve">195, </w:t>
      </w:r>
      <w:r w:rsidR="00B4627D">
        <w:rPr>
          <w:rFonts w:ascii="Times New Roman" w:hAnsi="Times New Roman" w:cs="Times New Roman"/>
          <w:sz w:val="26"/>
          <w:szCs w:val="26"/>
        </w:rPr>
        <w:t>390</w:t>
      </w:r>
      <w:r w:rsidR="002C51BF">
        <w:rPr>
          <w:rFonts w:ascii="Times New Roman" w:hAnsi="Times New Roman" w:cs="Times New Roman"/>
          <w:sz w:val="26"/>
          <w:szCs w:val="26"/>
        </w:rPr>
        <w:t>.7</w:t>
      </w:r>
      <w:r w:rsidR="004020C1">
        <w:rPr>
          <w:rFonts w:ascii="Times New Roman" w:hAnsi="Times New Roman" w:cs="Times New Roman"/>
          <w:sz w:val="26"/>
          <w:szCs w:val="26"/>
        </w:rPr>
        <w:t xml:space="preserve"> ГПК РФ, </w:t>
      </w:r>
      <w:r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2C51BF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51BF">
        <w:rPr>
          <w:rFonts w:ascii="Times New Roman" w:hAnsi="Times New Roman" w:cs="Times New Roman"/>
          <w:sz w:val="26"/>
          <w:szCs w:val="26"/>
        </w:rPr>
        <w:t xml:space="preserve">определение судьи Верховного Суда Российской Федерации от 26.02.2024г. отменить, </w:t>
      </w:r>
      <w:r w:rsidR="00310A01">
        <w:rPr>
          <w:rFonts w:ascii="Times New Roman" w:hAnsi="Times New Roman" w:cs="Times New Roman"/>
          <w:sz w:val="26"/>
          <w:szCs w:val="26"/>
        </w:rPr>
        <w:t xml:space="preserve">направить кассационную жалобу ТСН Конева, 16, Артемьевой С.А.  на </w:t>
      </w:r>
      <w:r>
        <w:rPr>
          <w:rFonts w:ascii="Times New Roman" w:hAnsi="Times New Roman" w:cs="Times New Roman"/>
          <w:sz w:val="26"/>
          <w:szCs w:val="26"/>
        </w:rPr>
        <w:t>решение Свердловского районного суда г. Иркутска от 30.01.2023г.</w:t>
      </w:r>
      <w:r w:rsidR="00D766AB">
        <w:rPr>
          <w:rFonts w:ascii="Times New Roman" w:hAnsi="Times New Roman" w:cs="Times New Roman"/>
          <w:sz w:val="26"/>
          <w:szCs w:val="26"/>
        </w:rPr>
        <w:t>, апелляционное определение Иркутского областного суда от 13.07.2023г.</w:t>
      </w:r>
      <w:r w:rsidR="00682CBC">
        <w:rPr>
          <w:rFonts w:ascii="Times New Roman" w:hAnsi="Times New Roman" w:cs="Times New Roman"/>
          <w:sz w:val="26"/>
          <w:szCs w:val="26"/>
        </w:rPr>
        <w:t xml:space="preserve">, кассационное определение Восьмого кассационного суда общей юрисдикции от </w:t>
      </w:r>
      <w:r w:rsidR="00A52D5A">
        <w:rPr>
          <w:rFonts w:ascii="Times New Roman" w:hAnsi="Times New Roman" w:cs="Times New Roman"/>
          <w:sz w:val="26"/>
          <w:szCs w:val="26"/>
        </w:rPr>
        <w:t>28.11.2023г.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0A01">
        <w:rPr>
          <w:rFonts w:ascii="Times New Roman" w:hAnsi="Times New Roman" w:cs="Times New Roman"/>
          <w:sz w:val="26"/>
          <w:szCs w:val="26"/>
        </w:rPr>
        <w:t xml:space="preserve">на </w:t>
      </w:r>
      <w:r w:rsidR="00D766AB">
        <w:rPr>
          <w:rFonts w:ascii="Times New Roman" w:hAnsi="Times New Roman" w:cs="Times New Roman"/>
          <w:sz w:val="26"/>
          <w:szCs w:val="26"/>
        </w:rPr>
        <w:lastRenderedPageBreak/>
        <w:t>рассмотрение</w:t>
      </w:r>
      <w:r w:rsidR="00310A01">
        <w:rPr>
          <w:rFonts w:ascii="Times New Roman" w:hAnsi="Times New Roman" w:cs="Times New Roman"/>
          <w:sz w:val="26"/>
          <w:szCs w:val="26"/>
        </w:rPr>
        <w:t xml:space="preserve"> в судебном заседании Судебной коллегии по гражданским делам Верховного Суда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310A01">
        <w:rPr>
          <w:rFonts w:ascii="Times New Roman" w:hAnsi="Times New Roman" w:cs="Times New Roman"/>
          <w:sz w:val="26"/>
          <w:szCs w:val="26"/>
        </w:rPr>
        <w:t xml:space="preserve"> </w:t>
      </w:r>
      <w:r w:rsidR="00D766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F18B1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8B1" w:rsidRPr="007F4E9D" w:rsidRDefault="00BF18B1" w:rsidP="00BF1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Приложение.</w:t>
      </w:r>
    </w:p>
    <w:p w:rsidR="00A52D5A" w:rsidRDefault="00BF18B1" w:rsidP="00EB10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платежно</w:t>
      </w:r>
      <w:r w:rsidR="00A52D5A" w:rsidRPr="007F4E9D">
        <w:rPr>
          <w:rFonts w:ascii="Times New Roman" w:hAnsi="Times New Roman" w:cs="Times New Roman"/>
          <w:sz w:val="24"/>
          <w:szCs w:val="24"/>
        </w:rPr>
        <w:t>е поручение</w:t>
      </w:r>
      <w:r w:rsidRPr="007F4E9D">
        <w:rPr>
          <w:rFonts w:ascii="Times New Roman" w:hAnsi="Times New Roman" w:cs="Times New Roman"/>
          <w:sz w:val="24"/>
          <w:szCs w:val="24"/>
        </w:rPr>
        <w:t xml:space="preserve"> об оплате </w:t>
      </w:r>
      <w:proofErr w:type="spellStart"/>
      <w:r w:rsidRPr="007F4E9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F4E9D">
        <w:rPr>
          <w:rFonts w:ascii="Times New Roman" w:hAnsi="Times New Roman" w:cs="Times New Roman"/>
          <w:sz w:val="24"/>
          <w:szCs w:val="24"/>
        </w:rPr>
        <w:t xml:space="preserve"> пошлины</w:t>
      </w:r>
      <w:r w:rsidR="00A52D5A" w:rsidRPr="007F4E9D">
        <w:rPr>
          <w:rFonts w:ascii="Times New Roman" w:hAnsi="Times New Roman" w:cs="Times New Roman"/>
          <w:sz w:val="24"/>
          <w:szCs w:val="24"/>
        </w:rPr>
        <w:t>;</w:t>
      </w:r>
    </w:p>
    <w:p w:rsidR="007932BE" w:rsidRPr="007F4E9D" w:rsidRDefault="007932BE" w:rsidP="00EB10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определения от 26.02.2024г.;</w:t>
      </w:r>
    </w:p>
    <w:p w:rsidR="002B6256" w:rsidRPr="007F4E9D" w:rsidRDefault="002B6256" w:rsidP="00EB10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копия решения от 30.01.2023;</w:t>
      </w:r>
    </w:p>
    <w:p w:rsidR="002B6256" w:rsidRPr="007F4E9D" w:rsidRDefault="002B6256" w:rsidP="00EB10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копия апелляционного определения от 13.07.2023;</w:t>
      </w:r>
    </w:p>
    <w:p w:rsidR="002B6256" w:rsidRPr="007F4E9D" w:rsidRDefault="002B6256" w:rsidP="00EB102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копия кассационного определения от 28.11.2023;</w:t>
      </w:r>
    </w:p>
    <w:p w:rsidR="007D6107" w:rsidRPr="007F4E9D" w:rsidRDefault="002B6256" w:rsidP="00BD77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выписка из ЕГР</w:t>
      </w:r>
      <w:r w:rsidR="00D73C6B" w:rsidRPr="007F4E9D">
        <w:rPr>
          <w:rFonts w:ascii="Times New Roman" w:hAnsi="Times New Roman" w:cs="Times New Roman"/>
          <w:sz w:val="24"/>
          <w:szCs w:val="24"/>
        </w:rPr>
        <w:t>ЮЛ</w:t>
      </w:r>
      <w:r w:rsidR="007D6107" w:rsidRPr="007F4E9D">
        <w:rPr>
          <w:rFonts w:ascii="Times New Roman" w:hAnsi="Times New Roman" w:cs="Times New Roman"/>
          <w:sz w:val="24"/>
          <w:szCs w:val="24"/>
        </w:rPr>
        <w:t>;</w:t>
      </w:r>
    </w:p>
    <w:p w:rsidR="007D6107" w:rsidRPr="007F4E9D" w:rsidRDefault="007D6107" w:rsidP="00BD77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копия кассационной жалобы;</w:t>
      </w:r>
    </w:p>
    <w:p w:rsidR="007D6107" w:rsidRPr="007F4E9D" w:rsidRDefault="007D6107" w:rsidP="00BD77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копия кассационной жалобы;</w:t>
      </w:r>
    </w:p>
    <w:p w:rsidR="00BF18B1" w:rsidRPr="00E203E5" w:rsidRDefault="007D6107" w:rsidP="00E203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9D">
        <w:rPr>
          <w:rFonts w:ascii="Times New Roman" w:hAnsi="Times New Roman" w:cs="Times New Roman"/>
          <w:sz w:val="24"/>
          <w:szCs w:val="24"/>
        </w:rPr>
        <w:t>копия кассационной жалобы</w:t>
      </w:r>
      <w:r w:rsidR="00E203E5">
        <w:rPr>
          <w:rFonts w:ascii="Times New Roman" w:hAnsi="Times New Roman" w:cs="Times New Roman"/>
          <w:sz w:val="24"/>
          <w:szCs w:val="24"/>
        </w:rPr>
        <w:t xml:space="preserve">. </w:t>
      </w:r>
      <w:r w:rsidR="00BF18B1" w:rsidRPr="00E203E5">
        <w:rPr>
          <w:rFonts w:ascii="Times New Roman" w:hAnsi="Times New Roman" w:cs="Times New Roman"/>
          <w:sz w:val="24"/>
          <w:szCs w:val="24"/>
        </w:rPr>
        <w:tab/>
      </w:r>
      <w:r w:rsidR="00BF18B1" w:rsidRPr="00E203E5">
        <w:rPr>
          <w:rFonts w:ascii="Times New Roman" w:hAnsi="Times New Roman" w:cs="Times New Roman"/>
          <w:sz w:val="26"/>
          <w:szCs w:val="26"/>
        </w:rPr>
        <w:tab/>
      </w:r>
      <w:r w:rsidR="00BF18B1" w:rsidRPr="00E203E5">
        <w:rPr>
          <w:rFonts w:ascii="Times New Roman" w:hAnsi="Times New Roman" w:cs="Times New Roman"/>
          <w:sz w:val="26"/>
          <w:szCs w:val="26"/>
        </w:rPr>
        <w:tab/>
      </w:r>
    </w:p>
    <w:p w:rsidR="00BF18B1" w:rsidRDefault="00BF18B1" w:rsidP="00BF18B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77A7" w:rsidRDefault="00D73C6B" w:rsidP="008D149B">
      <w:pPr>
        <w:spacing w:after="0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BF18B1">
        <w:rPr>
          <w:rFonts w:ascii="Times New Roman" w:hAnsi="Times New Roman" w:cs="Times New Roman"/>
          <w:sz w:val="26"/>
          <w:szCs w:val="26"/>
        </w:rPr>
        <w:t xml:space="preserve"> ТСН Конева</w:t>
      </w:r>
      <w:bookmarkStart w:id="1" w:name="_GoBack"/>
      <w:bookmarkEnd w:id="1"/>
      <w:r w:rsidR="00BF18B1">
        <w:rPr>
          <w:rFonts w:ascii="Times New Roman" w:hAnsi="Times New Roman" w:cs="Times New Roman"/>
          <w:sz w:val="26"/>
          <w:szCs w:val="26"/>
        </w:rPr>
        <w:t xml:space="preserve"> 16</w:t>
      </w:r>
      <w:r w:rsidR="00FB119A">
        <w:rPr>
          <w:rFonts w:ascii="Times New Roman" w:hAnsi="Times New Roman" w:cs="Times New Roman"/>
          <w:sz w:val="26"/>
          <w:szCs w:val="26"/>
        </w:rPr>
        <w:t xml:space="preserve"> </w:t>
      </w:r>
      <w:r w:rsidR="008D14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FB119A">
        <w:rPr>
          <w:rFonts w:ascii="Times New Roman" w:hAnsi="Times New Roman" w:cs="Times New Roman"/>
          <w:sz w:val="26"/>
          <w:szCs w:val="26"/>
        </w:rPr>
        <w:t xml:space="preserve">В.И. </w:t>
      </w:r>
      <w:r>
        <w:rPr>
          <w:rFonts w:ascii="Times New Roman" w:hAnsi="Times New Roman" w:cs="Times New Roman"/>
          <w:sz w:val="26"/>
          <w:szCs w:val="26"/>
        </w:rPr>
        <w:t>Ибрагимова</w:t>
      </w:r>
    </w:p>
    <w:p w:rsidR="00EC0C96" w:rsidRDefault="008D149B" w:rsidP="008D149B">
      <w:pPr>
        <w:spacing w:after="0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332C5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D149B" w:rsidRDefault="00EC0C96" w:rsidP="008D149B">
      <w:pPr>
        <w:spacing w:after="0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7932BE">
        <w:rPr>
          <w:rFonts w:ascii="Times New Roman" w:hAnsi="Times New Roman" w:cs="Times New Roman"/>
          <w:sz w:val="26"/>
          <w:szCs w:val="26"/>
        </w:rPr>
        <w:t xml:space="preserve">   </w:t>
      </w:r>
      <w:r w:rsidR="008D149B">
        <w:rPr>
          <w:rFonts w:ascii="Times New Roman" w:hAnsi="Times New Roman" w:cs="Times New Roman"/>
          <w:sz w:val="26"/>
          <w:szCs w:val="26"/>
        </w:rPr>
        <w:t>С.А. Артемьева</w:t>
      </w:r>
    </w:p>
    <w:sectPr w:rsidR="008D149B" w:rsidSect="00CA721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8F" w:rsidRDefault="00F0468F" w:rsidP="00971862">
      <w:pPr>
        <w:spacing w:after="0" w:line="240" w:lineRule="auto"/>
      </w:pPr>
      <w:r>
        <w:separator/>
      </w:r>
    </w:p>
  </w:endnote>
  <w:endnote w:type="continuationSeparator" w:id="0">
    <w:p w:rsidR="00F0468F" w:rsidRDefault="00F0468F" w:rsidP="0097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95989"/>
    </w:sdtPr>
    <w:sdtEndPr/>
    <w:sdtContent>
      <w:p w:rsidR="00310A01" w:rsidRDefault="00F0468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1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0A01" w:rsidRDefault="00310A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8F" w:rsidRDefault="00F0468F" w:rsidP="00971862">
      <w:pPr>
        <w:spacing w:after="0" w:line="240" w:lineRule="auto"/>
      </w:pPr>
      <w:r>
        <w:separator/>
      </w:r>
    </w:p>
  </w:footnote>
  <w:footnote w:type="continuationSeparator" w:id="0">
    <w:p w:rsidR="00F0468F" w:rsidRDefault="00F0468F" w:rsidP="0097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46E2"/>
    <w:multiLevelType w:val="hybridMultilevel"/>
    <w:tmpl w:val="8DAC64A8"/>
    <w:lvl w:ilvl="0" w:tplc="E66EA3F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94989"/>
    <w:multiLevelType w:val="hybridMultilevel"/>
    <w:tmpl w:val="655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4FBA"/>
    <w:multiLevelType w:val="hybridMultilevel"/>
    <w:tmpl w:val="AC083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1B3C3A"/>
    <w:multiLevelType w:val="hybridMultilevel"/>
    <w:tmpl w:val="578ADBDC"/>
    <w:lvl w:ilvl="0" w:tplc="03C4E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6815FE"/>
    <w:multiLevelType w:val="hybridMultilevel"/>
    <w:tmpl w:val="1ABC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21F"/>
    <w:rsid w:val="0000276A"/>
    <w:rsid w:val="0000511C"/>
    <w:rsid w:val="000060C6"/>
    <w:rsid w:val="00010A7F"/>
    <w:rsid w:val="00015902"/>
    <w:rsid w:val="00025A8D"/>
    <w:rsid w:val="00025D94"/>
    <w:rsid w:val="00030165"/>
    <w:rsid w:val="00033D0C"/>
    <w:rsid w:val="00036EC0"/>
    <w:rsid w:val="00044118"/>
    <w:rsid w:val="00050467"/>
    <w:rsid w:val="0005717E"/>
    <w:rsid w:val="0006239B"/>
    <w:rsid w:val="00065679"/>
    <w:rsid w:val="00067A4A"/>
    <w:rsid w:val="00075189"/>
    <w:rsid w:val="00077882"/>
    <w:rsid w:val="00080662"/>
    <w:rsid w:val="00081825"/>
    <w:rsid w:val="00083FAD"/>
    <w:rsid w:val="00086208"/>
    <w:rsid w:val="000920C3"/>
    <w:rsid w:val="00093CD8"/>
    <w:rsid w:val="00095F10"/>
    <w:rsid w:val="00097081"/>
    <w:rsid w:val="000972FC"/>
    <w:rsid w:val="000A5CED"/>
    <w:rsid w:val="000A7EDA"/>
    <w:rsid w:val="000B542E"/>
    <w:rsid w:val="000B6B65"/>
    <w:rsid w:val="000B7726"/>
    <w:rsid w:val="000D089F"/>
    <w:rsid w:val="000D2399"/>
    <w:rsid w:val="000F0D27"/>
    <w:rsid w:val="000F146B"/>
    <w:rsid w:val="000F2A64"/>
    <w:rsid w:val="000F37F5"/>
    <w:rsid w:val="000F3F03"/>
    <w:rsid w:val="000F46C2"/>
    <w:rsid w:val="00101FBE"/>
    <w:rsid w:val="001077A9"/>
    <w:rsid w:val="0011523E"/>
    <w:rsid w:val="0011600E"/>
    <w:rsid w:val="00116958"/>
    <w:rsid w:val="00116A8D"/>
    <w:rsid w:val="00116C2D"/>
    <w:rsid w:val="0012359D"/>
    <w:rsid w:val="00125DFF"/>
    <w:rsid w:val="00126E7A"/>
    <w:rsid w:val="0015069A"/>
    <w:rsid w:val="00155975"/>
    <w:rsid w:val="00167ABB"/>
    <w:rsid w:val="001719C0"/>
    <w:rsid w:val="001723A4"/>
    <w:rsid w:val="00173DC0"/>
    <w:rsid w:val="00174A6C"/>
    <w:rsid w:val="00182185"/>
    <w:rsid w:val="0018643F"/>
    <w:rsid w:val="001965D1"/>
    <w:rsid w:val="00196B88"/>
    <w:rsid w:val="001A1998"/>
    <w:rsid w:val="001A7764"/>
    <w:rsid w:val="001C3FAA"/>
    <w:rsid w:val="001C5A29"/>
    <w:rsid w:val="001D0E0D"/>
    <w:rsid w:val="001D70DB"/>
    <w:rsid w:val="001E4DFC"/>
    <w:rsid w:val="001E556B"/>
    <w:rsid w:val="001F06FA"/>
    <w:rsid w:val="001F4426"/>
    <w:rsid w:val="001F6C70"/>
    <w:rsid w:val="00204374"/>
    <w:rsid w:val="002127D1"/>
    <w:rsid w:val="0022333B"/>
    <w:rsid w:val="00223B21"/>
    <w:rsid w:val="00224EBA"/>
    <w:rsid w:val="00231E70"/>
    <w:rsid w:val="002459D9"/>
    <w:rsid w:val="002501CB"/>
    <w:rsid w:val="00250DE1"/>
    <w:rsid w:val="00251558"/>
    <w:rsid w:val="002551F8"/>
    <w:rsid w:val="00261B53"/>
    <w:rsid w:val="00264395"/>
    <w:rsid w:val="00265B68"/>
    <w:rsid w:val="00270BCB"/>
    <w:rsid w:val="00271A2D"/>
    <w:rsid w:val="00271EA9"/>
    <w:rsid w:val="002755DB"/>
    <w:rsid w:val="00280BDA"/>
    <w:rsid w:val="00281557"/>
    <w:rsid w:val="00281764"/>
    <w:rsid w:val="00282A5C"/>
    <w:rsid w:val="00287989"/>
    <w:rsid w:val="00292BFE"/>
    <w:rsid w:val="002940C2"/>
    <w:rsid w:val="0029695B"/>
    <w:rsid w:val="002B008F"/>
    <w:rsid w:val="002B275B"/>
    <w:rsid w:val="002B3902"/>
    <w:rsid w:val="002B6256"/>
    <w:rsid w:val="002B6D9D"/>
    <w:rsid w:val="002C411A"/>
    <w:rsid w:val="002C51BF"/>
    <w:rsid w:val="002D0B10"/>
    <w:rsid w:val="002D3162"/>
    <w:rsid w:val="002D3C8A"/>
    <w:rsid w:val="002D77D8"/>
    <w:rsid w:val="002E0C8F"/>
    <w:rsid w:val="002E1DBC"/>
    <w:rsid w:val="002E2627"/>
    <w:rsid w:val="002E78BC"/>
    <w:rsid w:val="002F31BC"/>
    <w:rsid w:val="002F6C64"/>
    <w:rsid w:val="00301E57"/>
    <w:rsid w:val="003040E5"/>
    <w:rsid w:val="003059D0"/>
    <w:rsid w:val="00310A01"/>
    <w:rsid w:val="00310F03"/>
    <w:rsid w:val="0031459D"/>
    <w:rsid w:val="0031498D"/>
    <w:rsid w:val="003153F3"/>
    <w:rsid w:val="003167FC"/>
    <w:rsid w:val="003259BF"/>
    <w:rsid w:val="00332C5C"/>
    <w:rsid w:val="00332CF0"/>
    <w:rsid w:val="00334BDB"/>
    <w:rsid w:val="00340A64"/>
    <w:rsid w:val="00342A63"/>
    <w:rsid w:val="00344084"/>
    <w:rsid w:val="00345146"/>
    <w:rsid w:val="00345DD5"/>
    <w:rsid w:val="0034685A"/>
    <w:rsid w:val="00350A29"/>
    <w:rsid w:val="00352300"/>
    <w:rsid w:val="00353786"/>
    <w:rsid w:val="00355042"/>
    <w:rsid w:val="00361851"/>
    <w:rsid w:val="0036547B"/>
    <w:rsid w:val="00367D90"/>
    <w:rsid w:val="00371BD3"/>
    <w:rsid w:val="00376A60"/>
    <w:rsid w:val="00383949"/>
    <w:rsid w:val="00384FE0"/>
    <w:rsid w:val="0039352D"/>
    <w:rsid w:val="00394606"/>
    <w:rsid w:val="003966D0"/>
    <w:rsid w:val="003A0564"/>
    <w:rsid w:val="003A131B"/>
    <w:rsid w:val="003A22BB"/>
    <w:rsid w:val="003A3C80"/>
    <w:rsid w:val="003A3C89"/>
    <w:rsid w:val="003B4224"/>
    <w:rsid w:val="003B6E58"/>
    <w:rsid w:val="003C52FA"/>
    <w:rsid w:val="003D18EC"/>
    <w:rsid w:val="003D5805"/>
    <w:rsid w:val="003E22A0"/>
    <w:rsid w:val="003E42A2"/>
    <w:rsid w:val="003E4C85"/>
    <w:rsid w:val="003F0579"/>
    <w:rsid w:val="003F1582"/>
    <w:rsid w:val="003F1AB9"/>
    <w:rsid w:val="004020C1"/>
    <w:rsid w:val="0040338F"/>
    <w:rsid w:val="00403FB8"/>
    <w:rsid w:val="004063BC"/>
    <w:rsid w:val="00407744"/>
    <w:rsid w:val="00412ADD"/>
    <w:rsid w:val="00430013"/>
    <w:rsid w:val="0044202B"/>
    <w:rsid w:val="004430C7"/>
    <w:rsid w:val="004470DE"/>
    <w:rsid w:val="00447958"/>
    <w:rsid w:val="0045175E"/>
    <w:rsid w:val="0045252A"/>
    <w:rsid w:val="0045698D"/>
    <w:rsid w:val="004663BD"/>
    <w:rsid w:val="004714F6"/>
    <w:rsid w:val="00484EF0"/>
    <w:rsid w:val="004850D4"/>
    <w:rsid w:val="00493436"/>
    <w:rsid w:val="00493EB5"/>
    <w:rsid w:val="00496DA2"/>
    <w:rsid w:val="004971AE"/>
    <w:rsid w:val="004A08E6"/>
    <w:rsid w:val="004A2661"/>
    <w:rsid w:val="004A32BF"/>
    <w:rsid w:val="004A63D3"/>
    <w:rsid w:val="004B57A1"/>
    <w:rsid w:val="004C21D2"/>
    <w:rsid w:val="004C2870"/>
    <w:rsid w:val="004C6866"/>
    <w:rsid w:val="004D3926"/>
    <w:rsid w:val="004D415E"/>
    <w:rsid w:val="004D7F64"/>
    <w:rsid w:val="004E0378"/>
    <w:rsid w:val="004E1DA4"/>
    <w:rsid w:val="004E7EC3"/>
    <w:rsid w:val="004F3B8D"/>
    <w:rsid w:val="004F4FD5"/>
    <w:rsid w:val="0050466A"/>
    <w:rsid w:val="00511E3A"/>
    <w:rsid w:val="0052273C"/>
    <w:rsid w:val="00525D3F"/>
    <w:rsid w:val="00527847"/>
    <w:rsid w:val="005349D1"/>
    <w:rsid w:val="00534EBA"/>
    <w:rsid w:val="00535663"/>
    <w:rsid w:val="005403C1"/>
    <w:rsid w:val="00542431"/>
    <w:rsid w:val="0054245A"/>
    <w:rsid w:val="00553322"/>
    <w:rsid w:val="0055678A"/>
    <w:rsid w:val="00560B31"/>
    <w:rsid w:val="005635FA"/>
    <w:rsid w:val="00567E3E"/>
    <w:rsid w:val="00572104"/>
    <w:rsid w:val="00572283"/>
    <w:rsid w:val="0057253D"/>
    <w:rsid w:val="00574C50"/>
    <w:rsid w:val="00575521"/>
    <w:rsid w:val="0059045E"/>
    <w:rsid w:val="00592F2D"/>
    <w:rsid w:val="00594F52"/>
    <w:rsid w:val="005A3972"/>
    <w:rsid w:val="005A5163"/>
    <w:rsid w:val="005B3F3E"/>
    <w:rsid w:val="005B5746"/>
    <w:rsid w:val="005C2A7F"/>
    <w:rsid w:val="005D3059"/>
    <w:rsid w:val="005D3168"/>
    <w:rsid w:val="005D4B13"/>
    <w:rsid w:val="005E359C"/>
    <w:rsid w:val="005E42F3"/>
    <w:rsid w:val="005E4FD3"/>
    <w:rsid w:val="005E65D2"/>
    <w:rsid w:val="005E6942"/>
    <w:rsid w:val="005F0C77"/>
    <w:rsid w:val="005F1C5F"/>
    <w:rsid w:val="005F2227"/>
    <w:rsid w:val="005F2D3D"/>
    <w:rsid w:val="005F3B0A"/>
    <w:rsid w:val="005F3F60"/>
    <w:rsid w:val="00603F70"/>
    <w:rsid w:val="0060597E"/>
    <w:rsid w:val="00605E12"/>
    <w:rsid w:val="00611E62"/>
    <w:rsid w:val="00612D66"/>
    <w:rsid w:val="00613D4C"/>
    <w:rsid w:val="00615C95"/>
    <w:rsid w:val="006168F8"/>
    <w:rsid w:val="00617149"/>
    <w:rsid w:val="006172FC"/>
    <w:rsid w:val="0062032D"/>
    <w:rsid w:val="00621118"/>
    <w:rsid w:val="006219F1"/>
    <w:rsid w:val="00630940"/>
    <w:rsid w:val="006327CC"/>
    <w:rsid w:val="006341B7"/>
    <w:rsid w:val="00635E3C"/>
    <w:rsid w:val="0063767D"/>
    <w:rsid w:val="00641CFF"/>
    <w:rsid w:val="006432FF"/>
    <w:rsid w:val="00643584"/>
    <w:rsid w:val="00643647"/>
    <w:rsid w:val="0064387F"/>
    <w:rsid w:val="00643C41"/>
    <w:rsid w:val="00657D39"/>
    <w:rsid w:val="00661C09"/>
    <w:rsid w:val="00664DF7"/>
    <w:rsid w:val="00670177"/>
    <w:rsid w:val="00675406"/>
    <w:rsid w:val="00682CBC"/>
    <w:rsid w:val="0068322E"/>
    <w:rsid w:val="00683C68"/>
    <w:rsid w:val="006941F5"/>
    <w:rsid w:val="006A4215"/>
    <w:rsid w:val="006A5ABF"/>
    <w:rsid w:val="006A75FE"/>
    <w:rsid w:val="006B12CD"/>
    <w:rsid w:val="006B2543"/>
    <w:rsid w:val="006B2E8F"/>
    <w:rsid w:val="006B7E56"/>
    <w:rsid w:val="006C3859"/>
    <w:rsid w:val="006D1239"/>
    <w:rsid w:val="006D3E27"/>
    <w:rsid w:val="006E50F1"/>
    <w:rsid w:val="006E72D5"/>
    <w:rsid w:val="006F1AF8"/>
    <w:rsid w:val="006F1B8A"/>
    <w:rsid w:val="006F3C5F"/>
    <w:rsid w:val="006F4E27"/>
    <w:rsid w:val="00704C24"/>
    <w:rsid w:val="00720C21"/>
    <w:rsid w:val="007215A7"/>
    <w:rsid w:val="007238B0"/>
    <w:rsid w:val="00725806"/>
    <w:rsid w:val="0072643F"/>
    <w:rsid w:val="00727CC9"/>
    <w:rsid w:val="00733050"/>
    <w:rsid w:val="00733460"/>
    <w:rsid w:val="00737023"/>
    <w:rsid w:val="007371EE"/>
    <w:rsid w:val="00741344"/>
    <w:rsid w:val="007510DF"/>
    <w:rsid w:val="007519B2"/>
    <w:rsid w:val="0075351A"/>
    <w:rsid w:val="00753838"/>
    <w:rsid w:val="007557B7"/>
    <w:rsid w:val="00755E28"/>
    <w:rsid w:val="00761CE3"/>
    <w:rsid w:val="00763C54"/>
    <w:rsid w:val="007713FD"/>
    <w:rsid w:val="007738E1"/>
    <w:rsid w:val="007749EA"/>
    <w:rsid w:val="0078488E"/>
    <w:rsid w:val="007912B9"/>
    <w:rsid w:val="00792818"/>
    <w:rsid w:val="007931DC"/>
    <w:rsid w:val="007932BE"/>
    <w:rsid w:val="007936EB"/>
    <w:rsid w:val="007956C7"/>
    <w:rsid w:val="007A066D"/>
    <w:rsid w:val="007A54A4"/>
    <w:rsid w:val="007A684D"/>
    <w:rsid w:val="007B0B57"/>
    <w:rsid w:val="007B0D08"/>
    <w:rsid w:val="007B66A4"/>
    <w:rsid w:val="007B7619"/>
    <w:rsid w:val="007C32FB"/>
    <w:rsid w:val="007C680A"/>
    <w:rsid w:val="007D2617"/>
    <w:rsid w:val="007D517F"/>
    <w:rsid w:val="007D6107"/>
    <w:rsid w:val="007D79B5"/>
    <w:rsid w:val="007E0C4B"/>
    <w:rsid w:val="007E3C60"/>
    <w:rsid w:val="007E59B1"/>
    <w:rsid w:val="007E73F7"/>
    <w:rsid w:val="007F09A9"/>
    <w:rsid w:val="007F4E9D"/>
    <w:rsid w:val="0080489E"/>
    <w:rsid w:val="008105F0"/>
    <w:rsid w:val="00811B38"/>
    <w:rsid w:val="00814C5B"/>
    <w:rsid w:val="00820254"/>
    <w:rsid w:val="008220D4"/>
    <w:rsid w:val="00831DBC"/>
    <w:rsid w:val="008333E9"/>
    <w:rsid w:val="008400E8"/>
    <w:rsid w:val="00841614"/>
    <w:rsid w:val="00843F8D"/>
    <w:rsid w:val="0084599A"/>
    <w:rsid w:val="008557F8"/>
    <w:rsid w:val="00857250"/>
    <w:rsid w:val="00860FF6"/>
    <w:rsid w:val="00862238"/>
    <w:rsid w:val="00876DDD"/>
    <w:rsid w:val="00877FC5"/>
    <w:rsid w:val="008831BF"/>
    <w:rsid w:val="00890F29"/>
    <w:rsid w:val="00893A29"/>
    <w:rsid w:val="008A69D7"/>
    <w:rsid w:val="008A77A7"/>
    <w:rsid w:val="008A7A55"/>
    <w:rsid w:val="008B015F"/>
    <w:rsid w:val="008B0DD8"/>
    <w:rsid w:val="008B7726"/>
    <w:rsid w:val="008B7F22"/>
    <w:rsid w:val="008C28C7"/>
    <w:rsid w:val="008C338D"/>
    <w:rsid w:val="008C36FC"/>
    <w:rsid w:val="008C6B47"/>
    <w:rsid w:val="008D149B"/>
    <w:rsid w:val="008D258F"/>
    <w:rsid w:val="008D42CF"/>
    <w:rsid w:val="008D4AA9"/>
    <w:rsid w:val="008D6B97"/>
    <w:rsid w:val="008E54B5"/>
    <w:rsid w:val="008E5E71"/>
    <w:rsid w:val="008E7EE1"/>
    <w:rsid w:val="008F107C"/>
    <w:rsid w:val="008F12B6"/>
    <w:rsid w:val="008F5A4D"/>
    <w:rsid w:val="009069F5"/>
    <w:rsid w:val="00910526"/>
    <w:rsid w:val="00910BE2"/>
    <w:rsid w:val="009162EC"/>
    <w:rsid w:val="0092630F"/>
    <w:rsid w:val="009274A9"/>
    <w:rsid w:val="00930454"/>
    <w:rsid w:val="0094227A"/>
    <w:rsid w:val="00950BD6"/>
    <w:rsid w:val="00963589"/>
    <w:rsid w:val="009712D5"/>
    <w:rsid w:val="00971862"/>
    <w:rsid w:val="0097210C"/>
    <w:rsid w:val="0098399E"/>
    <w:rsid w:val="009903B5"/>
    <w:rsid w:val="0099446D"/>
    <w:rsid w:val="009A3C06"/>
    <w:rsid w:val="009B35A0"/>
    <w:rsid w:val="009C2E63"/>
    <w:rsid w:val="009C3FD0"/>
    <w:rsid w:val="009D43C9"/>
    <w:rsid w:val="009E468F"/>
    <w:rsid w:val="009F0779"/>
    <w:rsid w:val="009F3F4C"/>
    <w:rsid w:val="009F50D0"/>
    <w:rsid w:val="00A01387"/>
    <w:rsid w:val="00A015A9"/>
    <w:rsid w:val="00A03AAE"/>
    <w:rsid w:val="00A115CD"/>
    <w:rsid w:val="00A135D3"/>
    <w:rsid w:val="00A160AE"/>
    <w:rsid w:val="00A17B81"/>
    <w:rsid w:val="00A22794"/>
    <w:rsid w:val="00A33A08"/>
    <w:rsid w:val="00A3404A"/>
    <w:rsid w:val="00A409AC"/>
    <w:rsid w:val="00A450CB"/>
    <w:rsid w:val="00A52D5A"/>
    <w:rsid w:val="00A53453"/>
    <w:rsid w:val="00A55614"/>
    <w:rsid w:val="00A63EFE"/>
    <w:rsid w:val="00A65EAE"/>
    <w:rsid w:val="00A66A79"/>
    <w:rsid w:val="00A73786"/>
    <w:rsid w:val="00A8464E"/>
    <w:rsid w:val="00A86A60"/>
    <w:rsid w:val="00A9210F"/>
    <w:rsid w:val="00A941E6"/>
    <w:rsid w:val="00A95A60"/>
    <w:rsid w:val="00AA2ADC"/>
    <w:rsid w:val="00AA2CD6"/>
    <w:rsid w:val="00AA4D86"/>
    <w:rsid w:val="00AA7051"/>
    <w:rsid w:val="00AB07CF"/>
    <w:rsid w:val="00AB3575"/>
    <w:rsid w:val="00AB4E72"/>
    <w:rsid w:val="00AB6C17"/>
    <w:rsid w:val="00AB73BE"/>
    <w:rsid w:val="00AC2AC3"/>
    <w:rsid w:val="00AC7E47"/>
    <w:rsid w:val="00AD376F"/>
    <w:rsid w:val="00AD3980"/>
    <w:rsid w:val="00AD7897"/>
    <w:rsid w:val="00AE2FCF"/>
    <w:rsid w:val="00AE5322"/>
    <w:rsid w:val="00AF09D1"/>
    <w:rsid w:val="00AF4CB0"/>
    <w:rsid w:val="00AF53B7"/>
    <w:rsid w:val="00B02339"/>
    <w:rsid w:val="00B135F2"/>
    <w:rsid w:val="00B148D3"/>
    <w:rsid w:val="00B16368"/>
    <w:rsid w:val="00B17817"/>
    <w:rsid w:val="00B17A1B"/>
    <w:rsid w:val="00B255B6"/>
    <w:rsid w:val="00B25B3A"/>
    <w:rsid w:val="00B3019E"/>
    <w:rsid w:val="00B36B68"/>
    <w:rsid w:val="00B4627D"/>
    <w:rsid w:val="00B47639"/>
    <w:rsid w:val="00B50633"/>
    <w:rsid w:val="00B527C2"/>
    <w:rsid w:val="00B5292C"/>
    <w:rsid w:val="00B55213"/>
    <w:rsid w:val="00B56879"/>
    <w:rsid w:val="00B607FD"/>
    <w:rsid w:val="00B61AC1"/>
    <w:rsid w:val="00B61F91"/>
    <w:rsid w:val="00B70943"/>
    <w:rsid w:val="00B7606A"/>
    <w:rsid w:val="00B804D9"/>
    <w:rsid w:val="00B84979"/>
    <w:rsid w:val="00B85C5B"/>
    <w:rsid w:val="00B92727"/>
    <w:rsid w:val="00B93232"/>
    <w:rsid w:val="00BA1456"/>
    <w:rsid w:val="00BA25E8"/>
    <w:rsid w:val="00BA59FE"/>
    <w:rsid w:val="00BA5A48"/>
    <w:rsid w:val="00BA7A7C"/>
    <w:rsid w:val="00BB5397"/>
    <w:rsid w:val="00BC101C"/>
    <w:rsid w:val="00BC2689"/>
    <w:rsid w:val="00BC3348"/>
    <w:rsid w:val="00BC3A5E"/>
    <w:rsid w:val="00BC63A6"/>
    <w:rsid w:val="00BD3286"/>
    <w:rsid w:val="00BD4DF0"/>
    <w:rsid w:val="00BD4FE5"/>
    <w:rsid w:val="00BD7781"/>
    <w:rsid w:val="00BD7B9D"/>
    <w:rsid w:val="00BE2FF9"/>
    <w:rsid w:val="00BE383A"/>
    <w:rsid w:val="00BE3E81"/>
    <w:rsid w:val="00BE3FF4"/>
    <w:rsid w:val="00BF0AFE"/>
    <w:rsid w:val="00BF18B1"/>
    <w:rsid w:val="00BF2803"/>
    <w:rsid w:val="00C01857"/>
    <w:rsid w:val="00C03466"/>
    <w:rsid w:val="00C03D07"/>
    <w:rsid w:val="00C0423A"/>
    <w:rsid w:val="00C05990"/>
    <w:rsid w:val="00C17E60"/>
    <w:rsid w:val="00C229B4"/>
    <w:rsid w:val="00C22FF4"/>
    <w:rsid w:val="00C24E29"/>
    <w:rsid w:val="00C373CB"/>
    <w:rsid w:val="00C406E4"/>
    <w:rsid w:val="00C40EDB"/>
    <w:rsid w:val="00C41ED9"/>
    <w:rsid w:val="00C42A59"/>
    <w:rsid w:val="00C47F71"/>
    <w:rsid w:val="00C507AF"/>
    <w:rsid w:val="00C55412"/>
    <w:rsid w:val="00C57773"/>
    <w:rsid w:val="00C60324"/>
    <w:rsid w:val="00C6356B"/>
    <w:rsid w:val="00C6744A"/>
    <w:rsid w:val="00C70F1D"/>
    <w:rsid w:val="00C736B6"/>
    <w:rsid w:val="00C81FDF"/>
    <w:rsid w:val="00C87451"/>
    <w:rsid w:val="00C97674"/>
    <w:rsid w:val="00CA721F"/>
    <w:rsid w:val="00CB36DB"/>
    <w:rsid w:val="00CB3A02"/>
    <w:rsid w:val="00CB44F9"/>
    <w:rsid w:val="00CB6BA9"/>
    <w:rsid w:val="00CB7481"/>
    <w:rsid w:val="00CB7AC0"/>
    <w:rsid w:val="00CC72ED"/>
    <w:rsid w:val="00CC7675"/>
    <w:rsid w:val="00CD03CF"/>
    <w:rsid w:val="00CD648A"/>
    <w:rsid w:val="00CD7974"/>
    <w:rsid w:val="00CE0703"/>
    <w:rsid w:val="00CE5936"/>
    <w:rsid w:val="00CF0F4F"/>
    <w:rsid w:val="00CF1EEB"/>
    <w:rsid w:val="00D03E1F"/>
    <w:rsid w:val="00D07A75"/>
    <w:rsid w:val="00D10C67"/>
    <w:rsid w:val="00D10CEB"/>
    <w:rsid w:val="00D17C43"/>
    <w:rsid w:val="00D20A89"/>
    <w:rsid w:val="00D272B0"/>
    <w:rsid w:val="00D344D0"/>
    <w:rsid w:val="00D34F6C"/>
    <w:rsid w:val="00D438E7"/>
    <w:rsid w:val="00D46D97"/>
    <w:rsid w:val="00D613DB"/>
    <w:rsid w:val="00D66F93"/>
    <w:rsid w:val="00D735AD"/>
    <w:rsid w:val="00D73C6B"/>
    <w:rsid w:val="00D75826"/>
    <w:rsid w:val="00D75B22"/>
    <w:rsid w:val="00D766AB"/>
    <w:rsid w:val="00D81332"/>
    <w:rsid w:val="00D82DFB"/>
    <w:rsid w:val="00D921A7"/>
    <w:rsid w:val="00D9644C"/>
    <w:rsid w:val="00D9649D"/>
    <w:rsid w:val="00D9775C"/>
    <w:rsid w:val="00DA08C2"/>
    <w:rsid w:val="00DA3E10"/>
    <w:rsid w:val="00DA6588"/>
    <w:rsid w:val="00DB479A"/>
    <w:rsid w:val="00DC05D6"/>
    <w:rsid w:val="00DC2C1B"/>
    <w:rsid w:val="00DC4981"/>
    <w:rsid w:val="00DC5161"/>
    <w:rsid w:val="00DD1731"/>
    <w:rsid w:val="00DD17CE"/>
    <w:rsid w:val="00DD20A7"/>
    <w:rsid w:val="00DD5578"/>
    <w:rsid w:val="00DD6CBF"/>
    <w:rsid w:val="00DE6332"/>
    <w:rsid w:val="00DE6BCD"/>
    <w:rsid w:val="00DE79ED"/>
    <w:rsid w:val="00DF4796"/>
    <w:rsid w:val="00DF5871"/>
    <w:rsid w:val="00DF77C1"/>
    <w:rsid w:val="00E00A93"/>
    <w:rsid w:val="00E0209B"/>
    <w:rsid w:val="00E0621F"/>
    <w:rsid w:val="00E0681B"/>
    <w:rsid w:val="00E10238"/>
    <w:rsid w:val="00E121FB"/>
    <w:rsid w:val="00E14AB3"/>
    <w:rsid w:val="00E166C5"/>
    <w:rsid w:val="00E17BC6"/>
    <w:rsid w:val="00E203E5"/>
    <w:rsid w:val="00E249E1"/>
    <w:rsid w:val="00E24C47"/>
    <w:rsid w:val="00E27B9B"/>
    <w:rsid w:val="00E322E9"/>
    <w:rsid w:val="00E35F46"/>
    <w:rsid w:val="00E40791"/>
    <w:rsid w:val="00E43895"/>
    <w:rsid w:val="00E46938"/>
    <w:rsid w:val="00E508D1"/>
    <w:rsid w:val="00E52F0A"/>
    <w:rsid w:val="00E53168"/>
    <w:rsid w:val="00E54BE1"/>
    <w:rsid w:val="00E55FBB"/>
    <w:rsid w:val="00E60F16"/>
    <w:rsid w:val="00E610A1"/>
    <w:rsid w:val="00E616E5"/>
    <w:rsid w:val="00E64759"/>
    <w:rsid w:val="00E7085B"/>
    <w:rsid w:val="00E753E9"/>
    <w:rsid w:val="00E760E6"/>
    <w:rsid w:val="00E820F2"/>
    <w:rsid w:val="00E86FDE"/>
    <w:rsid w:val="00E902F6"/>
    <w:rsid w:val="00E968E5"/>
    <w:rsid w:val="00EA560C"/>
    <w:rsid w:val="00EA65F3"/>
    <w:rsid w:val="00EB1022"/>
    <w:rsid w:val="00EB5CD6"/>
    <w:rsid w:val="00EB670A"/>
    <w:rsid w:val="00EB77D1"/>
    <w:rsid w:val="00EC0C96"/>
    <w:rsid w:val="00EC1A19"/>
    <w:rsid w:val="00EC41EF"/>
    <w:rsid w:val="00EC43F9"/>
    <w:rsid w:val="00ED2442"/>
    <w:rsid w:val="00ED34D8"/>
    <w:rsid w:val="00EE25D9"/>
    <w:rsid w:val="00EE7FF9"/>
    <w:rsid w:val="00EF2D85"/>
    <w:rsid w:val="00EF673D"/>
    <w:rsid w:val="00F00035"/>
    <w:rsid w:val="00F0020B"/>
    <w:rsid w:val="00F02CF7"/>
    <w:rsid w:val="00F03E8F"/>
    <w:rsid w:val="00F0468F"/>
    <w:rsid w:val="00F054B5"/>
    <w:rsid w:val="00F07086"/>
    <w:rsid w:val="00F0774E"/>
    <w:rsid w:val="00F1062A"/>
    <w:rsid w:val="00F12844"/>
    <w:rsid w:val="00F15010"/>
    <w:rsid w:val="00F15AC6"/>
    <w:rsid w:val="00F22130"/>
    <w:rsid w:val="00F23EF6"/>
    <w:rsid w:val="00F24FC7"/>
    <w:rsid w:val="00F264E3"/>
    <w:rsid w:val="00F27C14"/>
    <w:rsid w:val="00F27F90"/>
    <w:rsid w:val="00F3300E"/>
    <w:rsid w:val="00F4207E"/>
    <w:rsid w:val="00F4367F"/>
    <w:rsid w:val="00F53169"/>
    <w:rsid w:val="00F5425E"/>
    <w:rsid w:val="00F562E2"/>
    <w:rsid w:val="00F625CD"/>
    <w:rsid w:val="00F7139B"/>
    <w:rsid w:val="00F76EF9"/>
    <w:rsid w:val="00F77BAD"/>
    <w:rsid w:val="00F87FAA"/>
    <w:rsid w:val="00FA1CCB"/>
    <w:rsid w:val="00FA3A84"/>
    <w:rsid w:val="00FA4AFF"/>
    <w:rsid w:val="00FA5B5B"/>
    <w:rsid w:val="00FA7304"/>
    <w:rsid w:val="00FB119A"/>
    <w:rsid w:val="00FB2481"/>
    <w:rsid w:val="00FB68A4"/>
    <w:rsid w:val="00FC3A93"/>
    <w:rsid w:val="00FC56A6"/>
    <w:rsid w:val="00FC7868"/>
    <w:rsid w:val="00FD0360"/>
    <w:rsid w:val="00FD0F84"/>
    <w:rsid w:val="00FE3730"/>
    <w:rsid w:val="00FE6C1A"/>
    <w:rsid w:val="00FF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822BA-C92B-4699-8E44-59662159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21F"/>
    <w:pPr>
      <w:ind w:left="720"/>
      <w:contextualSpacing/>
    </w:pPr>
  </w:style>
  <w:style w:type="table" w:styleId="a4">
    <w:name w:val="Table Grid"/>
    <w:basedOn w:val="a1"/>
    <w:uiPriority w:val="39"/>
    <w:rsid w:val="00CA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2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1862"/>
  </w:style>
  <w:style w:type="paragraph" w:styleId="a9">
    <w:name w:val="footer"/>
    <w:basedOn w:val="a"/>
    <w:link w:val="aa"/>
    <w:uiPriority w:val="99"/>
    <w:unhideWhenUsed/>
    <w:rsid w:val="0097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862"/>
  </w:style>
  <w:style w:type="paragraph" w:styleId="ab">
    <w:name w:val="footnote text"/>
    <w:basedOn w:val="a"/>
    <w:link w:val="ac"/>
    <w:uiPriority w:val="99"/>
    <w:semiHidden/>
    <w:unhideWhenUsed/>
    <w:rsid w:val="00DD20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D20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D20A7"/>
    <w:rPr>
      <w:vertAlign w:val="superscript"/>
    </w:rPr>
  </w:style>
  <w:style w:type="character" w:styleId="ae">
    <w:name w:val="Hyperlink"/>
    <w:basedOn w:val="a0"/>
    <w:uiPriority w:val="99"/>
    <w:unhideWhenUsed/>
    <w:rsid w:val="005F22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2227"/>
    <w:rPr>
      <w:color w:val="605E5C"/>
      <w:shd w:val="clear" w:color="auto" w:fill="E1DFDD"/>
    </w:rPr>
  </w:style>
  <w:style w:type="paragraph" w:customStyle="1" w:styleId="ConsPlusNormal">
    <w:name w:val="ConsPlusNormal"/>
    <w:rsid w:val="00AE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051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3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413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49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931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9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tolst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6275-AE81-44D9-ADE4-B1CB01C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Cергей К.</dc:creator>
  <cp:lastModifiedBy>Admin</cp:lastModifiedBy>
  <cp:revision>8</cp:revision>
  <cp:lastPrinted>2023-04-29T08:32:00Z</cp:lastPrinted>
  <dcterms:created xsi:type="dcterms:W3CDTF">2024-03-25T01:45:00Z</dcterms:created>
  <dcterms:modified xsi:type="dcterms:W3CDTF">2024-04-02T03:44:00Z</dcterms:modified>
</cp:coreProperties>
</file>